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E2" w:rsidRPr="00FA4EE2" w:rsidRDefault="00FA4EE2" w:rsidP="00FA4EE2">
      <w:pPr>
        <w:pStyle w:val="a3"/>
        <w:jc w:val="center"/>
        <w:rPr>
          <w:b/>
          <w:u w:val="single"/>
        </w:rPr>
      </w:pPr>
      <w:r w:rsidRPr="00FA4EE2">
        <w:rPr>
          <w:b/>
          <w:u w:val="single"/>
        </w:rPr>
        <w:t>Учебная дисциплина ОГСЭ.02 История (аннотация)</w:t>
      </w:r>
    </w:p>
    <w:p w:rsidR="00FA4EE2" w:rsidRDefault="00FA4EE2" w:rsidP="00FA4EE2">
      <w:pPr>
        <w:pStyle w:val="a3"/>
      </w:pPr>
    </w:p>
    <w:p w:rsidR="00FA4EE2" w:rsidRDefault="00FA4EE2" w:rsidP="00AA6017">
      <w:pPr>
        <w:pStyle w:val="a3"/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«История» является частью основной профессиональной образовательной программы  в соответствии с ФГОС по специальности СПО «</w:t>
      </w:r>
      <w:r w:rsidR="00BF5F4C">
        <w:t>Эксплуатация судового электрооборудования и средств автоматики</w:t>
      </w:r>
      <w:r>
        <w:t>».</w:t>
      </w:r>
    </w:p>
    <w:p w:rsidR="00FA4EE2" w:rsidRDefault="00FA4EE2" w:rsidP="00AA6017">
      <w:pPr>
        <w:pStyle w:val="a3"/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FA4EE2" w:rsidRPr="003155B1" w:rsidRDefault="00FA4EE2" w:rsidP="00AA6017">
      <w:pPr>
        <w:pStyle w:val="a3"/>
        <w:jc w:val="both"/>
      </w:pPr>
      <w:r>
        <w:t xml:space="preserve">   </w:t>
      </w:r>
      <w:r w:rsidRPr="003155B1">
        <w:t>Учебная  дисциплина «</w:t>
      </w:r>
      <w:r>
        <w:t>История</w:t>
      </w:r>
      <w:r w:rsidRPr="003155B1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FA4EE2" w:rsidRPr="003155B1" w:rsidRDefault="00FA4EE2" w:rsidP="00AA6017">
      <w:pPr>
        <w:pStyle w:val="a3"/>
        <w:jc w:val="both"/>
      </w:pPr>
    </w:p>
    <w:p w:rsidR="00FA4EE2" w:rsidRPr="00CE2436" w:rsidRDefault="00FA4EE2" w:rsidP="00AA6017">
      <w:pPr>
        <w:pStyle w:val="a3"/>
        <w:jc w:val="both"/>
        <w:rPr>
          <w:i/>
        </w:rPr>
      </w:pPr>
      <w:r w:rsidRPr="00CE2436">
        <w:rPr>
          <w:i/>
        </w:rPr>
        <w:t>Цель</w:t>
      </w:r>
      <w:r w:rsidRPr="00CE2436">
        <w:rPr>
          <w:bCs/>
          <w:i/>
        </w:rPr>
        <w:t>:</w:t>
      </w:r>
    </w:p>
    <w:p w:rsidR="00FA4EE2" w:rsidRPr="00B62C4A" w:rsidRDefault="00FA4EE2" w:rsidP="00BF5F4C">
      <w:pPr>
        <w:pStyle w:val="a3"/>
        <w:numPr>
          <w:ilvl w:val="0"/>
          <w:numId w:val="6"/>
        </w:numPr>
        <w:jc w:val="both"/>
      </w:pPr>
      <w:r w:rsidRPr="00CE2436">
        <w:rPr>
          <w:spacing w:val="-12"/>
        </w:rPr>
        <w:t xml:space="preserve">Формирование представлений об особенностях развития современной </w:t>
      </w:r>
      <w:r w:rsidRPr="00CE2436">
        <w:rPr>
          <w:spacing w:val="-11"/>
        </w:rPr>
        <w:t xml:space="preserve">России на основе осмысления важнейших событий и проблем российской и </w:t>
      </w:r>
      <w:r w:rsidRPr="00CE2436">
        <w:rPr>
          <w:spacing w:val="-12"/>
        </w:rPr>
        <w:t>мировой истории последней четверти XX – начала XXI вв.</w:t>
      </w:r>
    </w:p>
    <w:p w:rsidR="00FA4EE2" w:rsidRPr="00CE2436" w:rsidRDefault="00FA4EE2" w:rsidP="00AA6017">
      <w:pPr>
        <w:pStyle w:val="a3"/>
        <w:jc w:val="both"/>
        <w:rPr>
          <w:i/>
        </w:rPr>
      </w:pPr>
      <w:r w:rsidRPr="00CE2436">
        <w:rPr>
          <w:i/>
          <w:spacing w:val="-8"/>
        </w:rPr>
        <w:t>Задачи</w:t>
      </w:r>
      <w:r w:rsidRPr="00CE2436">
        <w:rPr>
          <w:bCs/>
          <w:i/>
          <w:spacing w:val="-8"/>
        </w:rPr>
        <w:t>:</w:t>
      </w:r>
    </w:p>
    <w:p w:rsidR="00FA4EE2" w:rsidRPr="00CE2436" w:rsidRDefault="00FA4EE2" w:rsidP="00BF5F4C">
      <w:pPr>
        <w:pStyle w:val="a3"/>
        <w:numPr>
          <w:ilvl w:val="0"/>
          <w:numId w:val="6"/>
        </w:numPr>
        <w:jc w:val="both"/>
      </w:pPr>
      <w:r w:rsidRPr="00CE2436">
        <w:rPr>
          <w:spacing w:val="-12"/>
        </w:rPr>
        <w:t>рассмотреть основные этапы развития России на протяжении последних</w:t>
      </w:r>
      <w:r w:rsidRPr="00CE2436">
        <w:t xml:space="preserve"> </w:t>
      </w:r>
      <w:r w:rsidRPr="00CE2436">
        <w:rPr>
          <w:spacing w:val="-11"/>
        </w:rPr>
        <w:t>десятилетий XX – начала XXI вв.;</w:t>
      </w:r>
    </w:p>
    <w:p w:rsidR="00FA4EE2" w:rsidRPr="00CE2436" w:rsidRDefault="00FA4EE2" w:rsidP="00BF5F4C">
      <w:pPr>
        <w:pStyle w:val="a3"/>
        <w:numPr>
          <w:ilvl w:val="0"/>
          <w:numId w:val="6"/>
        </w:numPr>
        <w:jc w:val="both"/>
      </w:pPr>
      <w:r w:rsidRPr="00CE2436">
        <w:rPr>
          <w:spacing w:val="-7"/>
        </w:rPr>
        <w:t>показать направления взаимовлияния важнейших мировых событий и</w:t>
      </w:r>
      <w:r>
        <w:t xml:space="preserve"> </w:t>
      </w:r>
      <w:r w:rsidRPr="00B62C4A">
        <w:rPr>
          <w:spacing w:val="-15"/>
        </w:rPr>
        <w:t>процессов на развитие современной России;</w:t>
      </w:r>
    </w:p>
    <w:p w:rsidR="00FA4EE2" w:rsidRPr="00CE2436" w:rsidRDefault="00FA4EE2" w:rsidP="00BF5F4C">
      <w:pPr>
        <w:pStyle w:val="a3"/>
        <w:numPr>
          <w:ilvl w:val="0"/>
          <w:numId w:val="6"/>
        </w:numPr>
        <w:jc w:val="both"/>
      </w:pPr>
      <w:r w:rsidRPr="00CE2436">
        <w:rPr>
          <w:spacing w:val="-7"/>
        </w:rPr>
        <w:t>сформировать целостное представление о месте и роли современной</w:t>
      </w:r>
      <w:r w:rsidRPr="00CE2436">
        <w:t xml:space="preserve"> </w:t>
      </w:r>
      <w:r w:rsidRPr="00CE2436">
        <w:rPr>
          <w:spacing w:val="-13"/>
        </w:rPr>
        <w:t>России в мире;</w:t>
      </w:r>
    </w:p>
    <w:p w:rsidR="00FA4EE2" w:rsidRPr="00CE2436" w:rsidRDefault="00FA4EE2" w:rsidP="00BF5F4C">
      <w:pPr>
        <w:pStyle w:val="a3"/>
        <w:numPr>
          <w:ilvl w:val="0"/>
          <w:numId w:val="6"/>
        </w:numPr>
        <w:jc w:val="both"/>
      </w:pPr>
      <w:r w:rsidRPr="00CE2436">
        <w:rPr>
          <w:spacing w:val="-6"/>
        </w:rPr>
        <w:t>показать  целесообразность  учета  исторического  опыта  последней</w:t>
      </w:r>
      <w:r>
        <w:t xml:space="preserve"> </w:t>
      </w:r>
      <w:r w:rsidRPr="00B62C4A">
        <w:rPr>
          <w:spacing w:val="-7"/>
        </w:rPr>
        <w:t>четверти     XX     века     в     современном     социально-экономическом,</w:t>
      </w:r>
      <w:r w:rsidRPr="00CE2436">
        <w:t xml:space="preserve"> </w:t>
      </w:r>
      <w:r w:rsidRPr="00B62C4A">
        <w:rPr>
          <w:spacing w:val="-11"/>
        </w:rPr>
        <w:t>политическом и культурном развитии России.</w:t>
      </w:r>
    </w:p>
    <w:p w:rsidR="00FA4EE2" w:rsidRDefault="00FA4EE2" w:rsidP="00FA4EE2">
      <w:pPr>
        <w:pStyle w:val="a3"/>
        <w:rPr>
          <w:spacing w:val="-5"/>
        </w:rPr>
      </w:pPr>
    </w:p>
    <w:p w:rsidR="00FA4EE2" w:rsidRPr="00B62C4A" w:rsidRDefault="00FA4EE2" w:rsidP="00FA4EE2">
      <w:pPr>
        <w:pStyle w:val="a3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 xml:space="preserve">В результате освоения учебной дисциплины обучающийся должен </w:t>
      </w:r>
      <w:r w:rsidRPr="00FA4EE2">
        <w:rPr>
          <w:b/>
          <w:spacing w:val="-5"/>
        </w:rPr>
        <w:t>уметь</w:t>
      </w:r>
      <w:r w:rsidRPr="00CE2436">
        <w:rPr>
          <w:bCs/>
          <w:spacing w:val="-5"/>
        </w:rPr>
        <w:t>:</w:t>
      </w:r>
    </w:p>
    <w:p w:rsidR="00FA4EE2" w:rsidRPr="00CE2436" w:rsidRDefault="00FA4EE2" w:rsidP="00FA4EE2">
      <w:pPr>
        <w:pStyle w:val="a3"/>
        <w:numPr>
          <w:ilvl w:val="0"/>
          <w:numId w:val="4"/>
        </w:numPr>
      </w:pPr>
      <w:r w:rsidRPr="00CE2436">
        <w:rPr>
          <w:spacing w:val="-8"/>
        </w:rPr>
        <w:t xml:space="preserve">ориентироваться    в    современной    экономической,   политической, </w:t>
      </w:r>
      <w:r w:rsidRPr="00CE2436">
        <w:t>культурной ситуации в России и мире;</w:t>
      </w:r>
    </w:p>
    <w:p w:rsidR="00FA4EE2" w:rsidRPr="00CE2436" w:rsidRDefault="00FA4EE2" w:rsidP="00FA4EE2">
      <w:pPr>
        <w:pStyle w:val="a3"/>
        <w:numPr>
          <w:ilvl w:val="0"/>
          <w:numId w:val="4"/>
        </w:numPr>
      </w:pPr>
      <w:r w:rsidRPr="00CE2436">
        <w:rPr>
          <w:spacing w:val="-10"/>
        </w:rPr>
        <w:t>выявлять    взаимосвязь    отечественных,    региональных,    мировых социально-экономических, политических и культурных проблем.</w:t>
      </w:r>
    </w:p>
    <w:p w:rsidR="00FA4EE2" w:rsidRDefault="00FA4EE2" w:rsidP="00FA4EE2">
      <w:pPr>
        <w:pStyle w:val="a3"/>
        <w:rPr>
          <w:spacing w:val="-5"/>
        </w:rPr>
      </w:pPr>
    </w:p>
    <w:p w:rsidR="00FA4EE2" w:rsidRPr="00B62C4A" w:rsidRDefault="00FA4EE2" w:rsidP="00FA4EE2">
      <w:pPr>
        <w:pStyle w:val="a3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Pr="00FA4EE2">
        <w:rPr>
          <w:b/>
          <w:spacing w:val="-5"/>
        </w:rPr>
        <w:t>знать</w:t>
      </w:r>
      <w:r w:rsidRPr="00CE2436">
        <w:rPr>
          <w:bCs/>
          <w:spacing w:val="-5"/>
        </w:rPr>
        <w:t>: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8"/>
        </w:rPr>
        <w:t>основные направления ключевых регионов мира на рубеже веков  (XX – ХХ</w:t>
      </w:r>
      <w:proofErr w:type="gramStart"/>
      <w:r w:rsidRPr="00CE2436">
        <w:rPr>
          <w:spacing w:val="-8"/>
        </w:rPr>
        <w:t>I</w:t>
      </w:r>
      <w:proofErr w:type="gramEnd"/>
      <w:r w:rsidRPr="00CE2436">
        <w:rPr>
          <w:spacing w:val="-8"/>
        </w:rPr>
        <w:t xml:space="preserve"> </w:t>
      </w:r>
      <w:r w:rsidRPr="00CE2436">
        <w:t>вв.);</w:t>
      </w:r>
    </w:p>
    <w:p w:rsidR="00FA4EE2" w:rsidRPr="00CE2436" w:rsidRDefault="00FA4EE2" w:rsidP="00FA4EE2">
      <w:pPr>
        <w:pStyle w:val="a3"/>
        <w:numPr>
          <w:ilvl w:val="0"/>
          <w:numId w:val="5"/>
        </w:numPr>
        <w:rPr>
          <w:spacing w:val="-8"/>
        </w:rPr>
      </w:pPr>
      <w:r w:rsidRPr="00CE2436">
        <w:rPr>
          <w:spacing w:val="-8"/>
        </w:rPr>
        <w:t xml:space="preserve">сущность и причины локальных, региональных, межгосударственных    </w:t>
      </w:r>
      <w:r w:rsidRPr="00CE2436">
        <w:t>конфликтов в конце XX – начале XXI вв.;</w:t>
      </w:r>
    </w:p>
    <w:p w:rsidR="00FA4EE2" w:rsidRPr="00CE2436" w:rsidRDefault="00FA4EE2" w:rsidP="00FA4EE2">
      <w:pPr>
        <w:pStyle w:val="a3"/>
        <w:numPr>
          <w:ilvl w:val="0"/>
          <w:numId w:val="5"/>
        </w:numPr>
        <w:rPr>
          <w:spacing w:val="-13"/>
        </w:rPr>
      </w:pPr>
      <w:r w:rsidRPr="00CE2436">
        <w:rPr>
          <w:spacing w:val="-13"/>
        </w:rPr>
        <w:t xml:space="preserve">основные процессы (интеграционные, поликультурные, миграционные и иные) </w:t>
      </w:r>
      <w:r w:rsidRPr="00CE2436">
        <w:rPr>
          <w:spacing w:val="-11"/>
        </w:rPr>
        <w:t xml:space="preserve"> политического и экономического развития ведущих государств и регионов мира;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11"/>
        </w:rPr>
        <w:t>назначение ООН, НАТО, ЕС и др. организаций и основные направления их деятельности;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2"/>
        </w:rPr>
        <w:t xml:space="preserve">о роли науки, культуры и религии в сохранении и укреплении </w:t>
      </w:r>
      <w:r w:rsidRPr="00CE2436">
        <w:t>национальных и государственных традиций;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7"/>
        </w:rPr>
        <w:t xml:space="preserve">содержание и назначение важнейших правовых и законодательных </w:t>
      </w:r>
      <w:r w:rsidRPr="00CE2436">
        <w:t>актов мирового и регионального значения.</w:t>
      </w:r>
    </w:p>
    <w:p w:rsidR="00FA4EE2" w:rsidRPr="00CE2436" w:rsidRDefault="00FA4EE2" w:rsidP="00FA4EE2">
      <w:pPr>
        <w:pStyle w:val="a3"/>
      </w:pPr>
    </w:p>
    <w:p w:rsidR="00FA4EE2" w:rsidRPr="00FA4EE2" w:rsidRDefault="00FA4EE2" w:rsidP="00FA4EE2">
      <w:pPr>
        <w:pStyle w:val="a3"/>
        <w:rPr>
          <w:rFonts w:cs="Arial"/>
          <w:b/>
        </w:rPr>
      </w:pPr>
      <w:r w:rsidRPr="00FA4EE2">
        <w:rPr>
          <w:b/>
        </w:rPr>
        <w:t>Объем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учебной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дисциплины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и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виды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учебной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работы.</w:t>
      </w:r>
      <w:r w:rsidRPr="00FA4EE2">
        <w:rPr>
          <w:rFonts w:cs="Arial"/>
          <w:b/>
        </w:rPr>
        <w:t xml:space="preserve"> </w:t>
      </w:r>
    </w:p>
    <w:p w:rsidR="00FA4EE2" w:rsidRPr="007E472E" w:rsidRDefault="00FA4EE2" w:rsidP="00FA4EE2">
      <w:pPr>
        <w:pStyle w:val="a3"/>
      </w:pPr>
    </w:p>
    <w:p w:rsidR="00FA4EE2" w:rsidRPr="007E472E" w:rsidRDefault="00FA4EE2" w:rsidP="00FA4EE2">
      <w:pPr>
        <w:pStyle w:val="a3"/>
        <w:rPr>
          <w:rFonts w:cs="Arial"/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304"/>
      </w:tblGrid>
      <w:tr w:rsidR="00FA4EE2" w:rsidRPr="00484C6C" w:rsidTr="00FA4EE2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FA4EE2" w:rsidRDefault="00FA4EE2" w:rsidP="00FA4EE2">
            <w:pPr>
              <w:pStyle w:val="a3"/>
              <w:rPr>
                <w:b/>
                <w:i/>
              </w:rPr>
            </w:pPr>
            <w:r w:rsidRPr="00FA4EE2">
              <w:rPr>
                <w:b/>
                <w:i/>
              </w:rPr>
              <w:t>Вид</w:t>
            </w:r>
            <w:r w:rsidRPr="00FA4EE2">
              <w:rPr>
                <w:rFonts w:cs="Arial"/>
                <w:b/>
                <w:i/>
              </w:rPr>
              <w:t xml:space="preserve"> </w:t>
            </w:r>
            <w:r w:rsidRPr="00FA4EE2">
              <w:rPr>
                <w:b/>
                <w:i/>
              </w:rPr>
              <w:t>учебной</w:t>
            </w:r>
            <w:r w:rsidRPr="00FA4EE2">
              <w:rPr>
                <w:rFonts w:cs="Arial"/>
                <w:b/>
                <w:i/>
              </w:rPr>
              <w:t xml:space="preserve"> </w:t>
            </w:r>
            <w:r w:rsidRPr="00FA4EE2">
              <w:rPr>
                <w:b/>
                <w:i/>
              </w:rPr>
              <w:t>работы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FA4EE2" w:rsidRDefault="00FA4EE2" w:rsidP="00FA4EE2">
            <w:pPr>
              <w:pStyle w:val="a3"/>
              <w:rPr>
                <w:b/>
                <w:i/>
              </w:rPr>
            </w:pPr>
            <w:r w:rsidRPr="00FA4EE2">
              <w:rPr>
                <w:b/>
                <w:i/>
                <w:spacing w:val="-17"/>
              </w:rPr>
              <w:t>Объем</w:t>
            </w:r>
            <w:r w:rsidRPr="00FA4EE2">
              <w:rPr>
                <w:rFonts w:cs="Arial"/>
                <w:b/>
                <w:i/>
                <w:spacing w:val="-17"/>
              </w:rPr>
              <w:t xml:space="preserve"> </w:t>
            </w:r>
            <w:r w:rsidRPr="00FA4EE2">
              <w:rPr>
                <w:b/>
                <w:i/>
                <w:spacing w:val="-17"/>
              </w:rPr>
              <w:t>часов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Максимальная</w:t>
            </w:r>
            <w:r>
              <w:rPr>
                <w:rFonts w:cs="Arial"/>
              </w:rPr>
              <w:t xml:space="preserve"> </w:t>
            </w:r>
            <w:r>
              <w:t>учебная</w:t>
            </w:r>
            <w:r>
              <w:rPr>
                <w:rFonts w:cs="Arial"/>
              </w:rPr>
              <w:t xml:space="preserve"> </w:t>
            </w:r>
            <w:r>
              <w:t>нагрузка</w:t>
            </w:r>
            <w:r>
              <w:rPr>
                <w:rFonts w:cs="Arial"/>
              </w:rPr>
              <w:t xml:space="preserve"> </w:t>
            </w:r>
            <w:r>
              <w:rPr>
                <w:bCs/>
              </w:rPr>
              <w:t>(</w:t>
            </w:r>
            <w:r>
              <w:t>всего</w:t>
            </w:r>
            <w:r>
              <w:rPr>
                <w:bCs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72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6"/>
              </w:rPr>
              <w:t>Обязательная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аудиторная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учебная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нагрузка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(</w:t>
            </w:r>
            <w:r>
              <w:rPr>
                <w:spacing w:val="-6"/>
              </w:rPr>
              <w:t>всего</w:t>
            </w:r>
            <w:r>
              <w:rPr>
                <w:bCs/>
                <w:spacing w:val="-6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48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в</w:t>
            </w:r>
            <w:r>
              <w:rPr>
                <w:rFonts w:cs="Arial"/>
              </w:rPr>
              <w:t xml:space="preserve"> </w:t>
            </w:r>
            <w:r>
              <w:t>том</w:t>
            </w:r>
            <w:r>
              <w:rPr>
                <w:rFonts w:cs="Arial"/>
              </w:rPr>
              <w:t xml:space="preserve"> </w:t>
            </w:r>
            <w:r>
              <w:t>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lastRenderedPageBreak/>
              <w:t>лабораторные</w:t>
            </w:r>
            <w:r>
              <w:rPr>
                <w:rFonts w:cs="Arial"/>
              </w:rPr>
              <w:t xml:space="preserve"> </w:t>
            </w:r>
            <w:r>
              <w:t>занятия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i/>
                <w:iCs/>
              </w:rPr>
              <w:t>–</w:t>
            </w:r>
          </w:p>
        </w:tc>
      </w:tr>
      <w:tr w:rsidR="00FA4EE2" w:rsidRPr="00484C6C" w:rsidTr="00FA4EE2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практические</w:t>
            </w:r>
            <w:r>
              <w:rPr>
                <w:rFonts w:cs="Arial"/>
              </w:rPr>
              <w:t xml:space="preserve"> </w:t>
            </w:r>
            <w:r>
              <w:t>занятия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контрольные</w:t>
            </w:r>
            <w:r>
              <w:rPr>
                <w:rFonts w:cs="Arial"/>
              </w:rPr>
              <w:t xml:space="preserve"> </w:t>
            </w:r>
            <w:r>
              <w:t>работы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8"/>
              </w:rPr>
              <w:t>Самостоятельная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8"/>
              </w:rPr>
              <w:t>работа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8"/>
              </w:rPr>
              <w:t>обучающегося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bCs/>
                <w:spacing w:val="-8"/>
              </w:rPr>
              <w:t>(</w:t>
            </w:r>
            <w:r>
              <w:rPr>
                <w:spacing w:val="-8"/>
              </w:rPr>
              <w:t>всего</w:t>
            </w:r>
            <w:r>
              <w:rPr>
                <w:bCs/>
                <w:spacing w:val="-8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24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в</w:t>
            </w:r>
            <w:r>
              <w:rPr>
                <w:rFonts w:cs="Arial"/>
              </w:rPr>
              <w:t xml:space="preserve"> </w:t>
            </w:r>
            <w:r>
              <w:t>том</w:t>
            </w:r>
            <w:r>
              <w:rPr>
                <w:rFonts w:cs="Arial"/>
              </w:rPr>
              <w:t xml:space="preserve"> </w:t>
            </w:r>
            <w:r>
              <w:t>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</w:p>
        </w:tc>
      </w:tr>
      <w:tr w:rsidR="00FA4EE2" w:rsidRPr="00484C6C" w:rsidTr="00FA4EE2">
        <w:trPr>
          <w:trHeight w:hRule="exact" w:val="425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10"/>
              </w:rPr>
              <w:t>Подготовка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>практикоориентированных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>работ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 xml:space="preserve">проектного </w:t>
            </w:r>
            <w:r>
              <w:t>характера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домашняя</w:t>
            </w:r>
            <w:r>
              <w:rPr>
                <w:rFonts w:cs="Arial"/>
              </w:rPr>
              <w:t xml:space="preserve"> </w:t>
            </w:r>
            <w:r>
              <w:t>работа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20</w:t>
            </w:r>
          </w:p>
        </w:tc>
      </w:tr>
      <w:tr w:rsidR="00FA4EE2" w:rsidRPr="00484C6C" w:rsidTr="00FA4EE2">
        <w:trPr>
          <w:trHeight w:hRule="exact" w:val="672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Итоговая</w:t>
            </w:r>
            <w:r>
              <w:rPr>
                <w:rFonts w:cs="Arial"/>
              </w:rPr>
              <w:t xml:space="preserve"> </w:t>
            </w:r>
            <w:r>
              <w:t>аттестация</w:t>
            </w:r>
            <w:r>
              <w:rPr>
                <w:rFonts w:cs="Arial"/>
              </w:rPr>
              <w:t xml:space="preserve"> </w:t>
            </w:r>
            <w:r>
              <w:t>в</w:t>
            </w:r>
            <w:r>
              <w:rPr>
                <w:rFonts w:cs="Arial"/>
              </w:rPr>
              <w:t xml:space="preserve"> </w:t>
            </w:r>
            <w:r>
              <w:t>форме</w:t>
            </w:r>
            <w:r>
              <w:rPr>
                <w:rFonts w:cs="Arial"/>
              </w:rPr>
              <w:t xml:space="preserve">                </w:t>
            </w:r>
            <w:r w:rsidRPr="00FA4EE2">
              <w:rPr>
                <w:rFonts w:cs="Arial"/>
                <w:b/>
              </w:rPr>
              <w:t xml:space="preserve">дифференцированного </w:t>
            </w:r>
            <w:r w:rsidRPr="00FA4EE2">
              <w:rPr>
                <w:b/>
              </w:rPr>
              <w:t>зачета</w:t>
            </w:r>
          </w:p>
        </w:tc>
      </w:tr>
    </w:tbl>
    <w:p w:rsidR="00FA4EE2" w:rsidRDefault="00FA4EE2" w:rsidP="00FA4EE2">
      <w:pPr>
        <w:pStyle w:val="a3"/>
        <w:rPr>
          <w:bCs/>
          <w:spacing w:val="-1"/>
        </w:rPr>
      </w:pPr>
    </w:p>
    <w:p w:rsidR="00055981" w:rsidRDefault="00FA4EE2" w:rsidP="00FA4EE2">
      <w:pPr>
        <w:pStyle w:val="a3"/>
        <w:rPr>
          <w:b/>
        </w:rPr>
      </w:pPr>
      <w:r>
        <w:rPr>
          <w:b/>
        </w:rPr>
        <w:t>Наименование разделов и тем дисциплины:</w:t>
      </w:r>
    </w:p>
    <w:p w:rsidR="00FA4EE2" w:rsidRDefault="00FA4EE2" w:rsidP="00FA4EE2">
      <w:pPr>
        <w:pStyle w:val="a3"/>
        <w:rPr>
          <w:b/>
        </w:rPr>
      </w:pPr>
    </w:p>
    <w:p w:rsidR="00FA4EE2" w:rsidRDefault="00FA4EE2" w:rsidP="00FA4EE2">
      <w:pPr>
        <w:pStyle w:val="a3"/>
        <w:rPr>
          <w:b/>
          <w:i/>
        </w:rPr>
      </w:pPr>
      <w:r w:rsidRPr="00FA4EE2">
        <w:rPr>
          <w:b/>
          <w:i/>
        </w:rPr>
        <w:t>Раздел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bCs/>
          <w:i/>
        </w:rPr>
        <w:t>1.</w:t>
      </w:r>
      <w:r w:rsidRPr="00FA4EE2">
        <w:rPr>
          <w:b/>
          <w:i/>
        </w:rPr>
        <w:t xml:space="preserve"> Развитие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СССР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и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его место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мире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1980-е годы</w:t>
      </w:r>
    </w:p>
    <w:p w:rsidR="00FA4EE2" w:rsidRPr="00484C6C" w:rsidRDefault="00FA4EE2" w:rsidP="00FA4EE2">
      <w:pPr>
        <w:pStyle w:val="a3"/>
      </w:pPr>
      <w:r>
        <w:t>Тема 1.1. Дезинтеграционные процессы</w:t>
      </w:r>
      <w:r>
        <w:rPr>
          <w:rFonts w:cs="Arial"/>
        </w:rPr>
        <w:t xml:space="preserve"> </w:t>
      </w:r>
      <w:r>
        <w:t>в</w:t>
      </w:r>
      <w:r>
        <w:rPr>
          <w:rFonts w:cs="Arial"/>
        </w:rPr>
        <w:t xml:space="preserve"> </w:t>
      </w:r>
      <w:r>
        <w:t>России</w:t>
      </w:r>
      <w:r>
        <w:rPr>
          <w:rFonts w:cs="Arial"/>
        </w:rPr>
        <w:t xml:space="preserve"> </w:t>
      </w:r>
      <w:r>
        <w:t xml:space="preserve">и </w:t>
      </w:r>
      <w:r>
        <w:rPr>
          <w:spacing w:val="-10"/>
        </w:rPr>
        <w:t>Европе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во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второй</w:t>
      </w:r>
      <w:r>
        <w:t xml:space="preserve"> </w:t>
      </w:r>
      <w:r>
        <w:rPr>
          <w:spacing w:val="-4"/>
        </w:rPr>
        <w:t>половине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80-х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гг.</w:t>
      </w:r>
    </w:p>
    <w:p w:rsidR="00FA4EE2" w:rsidRDefault="00FA4EE2" w:rsidP="00FA4EE2">
      <w:pPr>
        <w:pStyle w:val="a3"/>
        <w:rPr>
          <w:b/>
          <w:i/>
        </w:rPr>
      </w:pPr>
      <w:r w:rsidRPr="00FA4EE2">
        <w:rPr>
          <w:b/>
          <w:i/>
        </w:rPr>
        <w:t>Раздел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bCs/>
          <w:i/>
        </w:rPr>
        <w:t>2.</w:t>
      </w:r>
      <w:r w:rsidRPr="00FA4EE2">
        <w:rPr>
          <w:b/>
          <w:i/>
        </w:rPr>
        <w:t xml:space="preserve"> Россия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и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мир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 xml:space="preserve">конце </w:t>
      </w:r>
      <w:r w:rsidRPr="00FA4EE2">
        <w:rPr>
          <w:b/>
          <w:i/>
          <w:spacing w:val="-7"/>
        </w:rPr>
        <w:t>XX - начале</w:t>
      </w:r>
      <w:r w:rsidRPr="00FA4EE2">
        <w:rPr>
          <w:rFonts w:cs="Arial"/>
          <w:b/>
          <w:i/>
          <w:spacing w:val="-7"/>
        </w:rPr>
        <w:t xml:space="preserve"> </w:t>
      </w:r>
      <w:r w:rsidRPr="00FA4EE2">
        <w:rPr>
          <w:b/>
          <w:i/>
          <w:spacing w:val="-7"/>
        </w:rPr>
        <w:t xml:space="preserve">XXI </w:t>
      </w:r>
      <w:r w:rsidRPr="00FA4EE2">
        <w:rPr>
          <w:b/>
          <w:i/>
        </w:rPr>
        <w:t>века.</w:t>
      </w:r>
    </w:p>
    <w:p w:rsidR="00FA4EE2" w:rsidRDefault="00FA4EE2" w:rsidP="00FA4EE2">
      <w:pPr>
        <w:pStyle w:val="a3"/>
      </w:pPr>
      <w:r w:rsidRPr="00FA4EE2">
        <w:t>Тема</w:t>
      </w:r>
      <w:r w:rsidRPr="00FA4EE2">
        <w:rPr>
          <w:rFonts w:cs="Arial"/>
        </w:rPr>
        <w:t xml:space="preserve"> </w:t>
      </w:r>
      <w:r w:rsidRPr="00FA4EE2">
        <w:rPr>
          <w:bCs/>
        </w:rPr>
        <w:t>2.1.</w:t>
      </w:r>
      <w:r>
        <w:t xml:space="preserve"> </w:t>
      </w:r>
      <w:r>
        <w:rPr>
          <w:spacing w:val="-10"/>
        </w:rPr>
        <w:t>Постсоветское</w:t>
      </w:r>
      <w:r>
        <w:t xml:space="preserve"> </w:t>
      </w:r>
      <w:r>
        <w:rPr>
          <w:spacing w:val="-9"/>
        </w:rPr>
        <w:t>пространство</w:t>
      </w:r>
      <w:r>
        <w:rPr>
          <w:rFonts w:cs="Arial"/>
          <w:spacing w:val="-9"/>
        </w:rPr>
        <w:t xml:space="preserve"> </w:t>
      </w:r>
      <w:r>
        <w:rPr>
          <w:spacing w:val="-9"/>
        </w:rPr>
        <w:t>в</w:t>
      </w:r>
      <w:r>
        <w:rPr>
          <w:rFonts w:cs="Arial"/>
          <w:spacing w:val="-9"/>
        </w:rPr>
        <w:t xml:space="preserve"> </w:t>
      </w:r>
      <w:r>
        <w:rPr>
          <w:spacing w:val="-9"/>
        </w:rPr>
        <w:t xml:space="preserve">90-е </w:t>
      </w:r>
      <w:r>
        <w:t>гг. XX века.</w:t>
      </w:r>
    </w:p>
    <w:p w:rsidR="00FA4EE2" w:rsidRDefault="00476BA2" w:rsidP="00476BA2">
      <w:pPr>
        <w:pStyle w:val="a3"/>
      </w:pPr>
      <w:r>
        <w:t>Тема</w:t>
      </w:r>
      <w:r>
        <w:rPr>
          <w:rFonts w:cs="Arial"/>
        </w:rPr>
        <w:t xml:space="preserve"> </w:t>
      </w:r>
      <w:r w:rsidRPr="00476BA2">
        <w:rPr>
          <w:bCs/>
        </w:rPr>
        <w:t>2.2.</w:t>
      </w:r>
      <w:r>
        <w:t xml:space="preserve"> </w:t>
      </w:r>
      <w:r>
        <w:rPr>
          <w:spacing w:val="-10"/>
        </w:rPr>
        <w:t>Укрепление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влияния</w:t>
      </w:r>
      <w:r>
        <w:t xml:space="preserve"> России</w:t>
      </w:r>
      <w:r>
        <w:rPr>
          <w:rFonts w:cs="Arial"/>
        </w:rPr>
        <w:t xml:space="preserve"> </w:t>
      </w:r>
      <w:r>
        <w:t xml:space="preserve">на </w:t>
      </w:r>
      <w:r>
        <w:rPr>
          <w:spacing w:val="-8"/>
        </w:rPr>
        <w:t xml:space="preserve">постсоветском </w:t>
      </w:r>
      <w:r>
        <w:t>пространстве.</w:t>
      </w:r>
    </w:p>
    <w:p w:rsidR="00476BA2" w:rsidRDefault="00476BA2" w:rsidP="00476BA2">
      <w:pPr>
        <w:pStyle w:val="a3"/>
      </w:pPr>
      <w:r>
        <w:t xml:space="preserve">Тема 2.3. </w:t>
      </w:r>
      <w:r>
        <w:rPr>
          <w:spacing w:val="-12"/>
        </w:rPr>
        <w:t>Россия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и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мировые</w:t>
      </w:r>
      <w:r>
        <w:t xml:space="preserve"> </w:t>
      </w:r>
      <w:r>
        <w:rPr>
          <w:spacing w:val="-9"/>
        </w:rPr>
        <w:t xml:space="preserve">интеграционные </w:t>
      </w:r>
      <w:r>
        <w:t>процессы.</w:t>
      </w:r>
    </w:p>
    <w:p w:rsidR="00476BA2" w:rsidRDefault="00476BA2" w:rsidP="00476BA2">
      <w:pPr>
        <w:pStyle w:val="a3"/>
      </w:pPr>
      <w:r>
        <w:t>Тема 2.4. Развитие</w:t>
      </w:r>
      <w:r>
        <w:rPr>
          <w:rFonts w:cs="Arial"/>
        </w:rPr>
        <w:t xml:space="preserve"> </w:t>
      </w:r>
      <w:r>
        <w:t>культуры</w:t>
      </w:r>
      <w:r>
        <w:rPr>
          <w:rFonts w:cs="Arial"/>
        </w:rPr>
        <w:t xml:space="preserve"> </w:t>
      </w:r>
      <w:r>
        <w:t>в России.</w:t>
      </w:r>
    </w:p>
    <w:p w:rsidR="00476BA2" w:rsidRDefault="00476BA2" w:rsidP="00476BA2">
      <w:pPr>
        <w:pStyle w:val="a3"/>
        <w:rPr>
          <w:spacing w:val="-12"/>
        </w:rPr>
      </w:pPr>
      <w:r>
        <w:t>Тема 2.5. Перспективы развития</w:t>
      </w:r>
      <w:r>
        <w:rPr>
          <w:rFonts w:cs="Arial"/>
        </w:rPr>
        <w:t xml:space="preserve"> </w:t>
      </w:r>
      <w:r>
        <w:t>РФ</w:t>
      </w:r>
      <w:r>
        <w:rPr>
          <w:rFonts w:cs="Arial"/>
        </w:rPr>
        <w:t xml:space="preserve"> </w:t>
      </w:r>
      <w:r>
        <w:t xml:space="preserve">в </w:t>
      </w:r>
      <w:r>
        <w:rPr>
          <w:spacing w:val="-12"/>
        </w:rPr>
        <w:t>современном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мире.</w:t>
      </w:r>
    </w:p>
    <w:p w:rsidR="00D71681" w:rsidRDefault="00D71681" w:rsidP="00476BA2">
      <w:pPr>
        <w:pStyle w:val="a3"/>
        <w:rPr>
          <w:spacing w:val="-12"/>
        </w:rPr>
      </w:pPr>
    </w:p>
    <w:p w:rsidR="00D71681" w:rsidRDefault="00D71681" w:rsidP="00D71681">
      <w:pPr>
        <w:pStyle w:val="a3"/>
      </w:pPr>
      <w:r>
        <w:t xml:space="preserve">Программа дисциплины соответствует требованиям ФГОС СПО. </w:t>
      </w:r>
    </w:p>
    <w:p w:rsidR="00D71681" w:rsidRDefault="00D71681" w:rsidP="00D71681">
      <w:pPr>
        <w:pStyle w:val="a3"/>
        <w:jc w:val="both"/>
      </w:pPr>
      <w:r>
        <w:t xml:space="preserve">В результате изучения дисциплины предусматривается развитие общих компетенций </w:t>
      </w:r>
    </w:p>
    <w:p w:rsidR="00D71681" w:rsidRPr="00612DCA" w:rsidRDefault="00D71681" w:rsidP="00D71681">
      <w:pPr>
        <w:pStyle w:val="a3"/>
        <w:jc w:val="both"/>
      </w:pPr>
      <w:r>
        <w:t>ОК 1-11.</w:t>
      </w:r>
    </w:p>
    <w:p w:rsidR="00D71681" w:rsidRPr="00FA4EE2" w:rsidRDefault="00D71681" w:rsidP="00476BA2">
      <w:pPr>
        <w:pStyle w:val="a3"/>
      </w:pPr>
    </w:p>
    <w:sectPr w:rsidR="00D71681" w:rsidRPr="00FA4EE2" w:rsidSect="0005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BC"/>
    <w:multiLevelType w:val="hybridMultilevel"/>
    <w:tmpl w:val="D53AB81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06C"/>
    <w:multiLevelType w:val="hybridMultilevel"/>
    <w:tmpl w:val="2E32B8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FED"/>
    <w:multiLevelType w:val="hybridMultilevel"/>
    <w:tmpl w:val="3CE68F2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44B"/>
    <w:multiLevelType w:val="hybridMultilevel"/>
    <w:tmpl w:val="CA88421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958"/>
    <w:multiLevelType w:val="hybridMultilevel"/>
    <w:tmpl w:val="5CD0ED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9521E"/>
    <w:multiLevelType w:val="hybridMultilevel"/>
    <w:tmpl w:val="217E6A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EE2"/>
    <w:rsid w:val="00055981"/>
    <w:rsid w:val="00476BA2"/>
    <w:rsid w:val="004D4CB6"/>
    <w:rsid w:val="00AA6017"/>
    <w:rsid w:val="00BF5F4C"/>
    <w:rsid w:val="00D71681"/>
    <w:rsid w:val="00FA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2014-10-18T01:18:00Z</dcterms:created>
  <dcterms:modified xsi:type="dcterms:W3CDTF">2014-11-10T04:07:00Z</dcterms:modified>
</cp:coreProperties>
</file>