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73" w:rsidRPr="00417073" w:rsidRDefault="00417073" w:rsidP="00417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07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Основы инженерной графики (аннотация)</w:t>
      </w:r>
    </w:p>
    <w:p w:rsidR="00417073" w:rsidRPr="00FE0C10" w:rsidRDefault="00417073" w:rsidP="0041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1707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Pr="00417073">
        <w:rPr>
          <w:rFonts w:ascii="Times New Roman" w:hAnsi="Times New Roman" w:cs="Times New Roman"/>
          <w:b/>
          <w:bCs/>
          <w:sz w:val="24"/>
          <w:szCs w:val="24"/>
        </w:rPr>
        <w:t>Моторист судовой.</w:t>
      </w: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073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073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417073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417073" w:rsidRPr="007755D1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читать рабочие и сборочные чертежи и схемы;</w:t>
      </w:r>
    </w:p>
    <w:p w:rsidR="00417073" w:rsidRPr="00417073" w:rsidRDefault="00417073" w:rsidP="0041707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выполнять эскизы, технические рисунки и простые чертежи деталей, их  элементов, узлов;</w:t>
      </w:r>
    </w:p>
    <w:p w:rsidR="00417073" w:rsidRPr="00462BEC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</w:rPr>
      </w:pPr>
      <w:r w:rsidRPr="00462BEC">
        <w:rPr>
          <w:rFonts w:ascii="Times New Roman CYR" w:hAnsi="Times New Roman CYR" w:cs="Times New Roman CYR"/>
          <w:b/>
        </w:rPr>
        <w:t>знать: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виды нормативно-технической и производственной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чтения технической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способы графического представления объектов, пространственных образов и схем;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требования государственных стандартов Единой системы конструкторской     документации (ЕСКД) и Единой системы технологической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выполнения чертежей, технических рисунков и эскизов.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4B7B9D" w:rsidRPr="004B7B9D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индивидуальное практическое задание</w:t>
            </w: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417073" w:rsidRPr="000F3146" w:rsidTr="00417073">
        <w:trPr>
          <w:trHeight w:val="46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41707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17073" w:rsidRDefault="00417073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417073" w:rsidRPr="00417073">
        <w:rPr>
          <w:rFonts w:ascii="Times New Roman CYR" w:hAnsi="Times New Roman CYR" w:cs="Times New Roman CYR"/>
          <w:b/>
          <w:bCs/>
          <w:i/>
          <w:sz w:val="24"/>
          <w:szCs w:val="24"/>
        </w:rPr>
        <w:t>Виды инженерного черчения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17073" w:rsidRPr="00417073">
        <w:rPr>
          <w:rFonts w:ascii="Times New Roman CYR" w:hAnsi="Times New Roman CYR" w:cs="Times New Roman CYR"/>
          <w:bCs/>
          <w:sz w:val="24"/>
          <w:szCs w:val="24"/>
        </w:rPr>
        <w:t>Правила оформления чертежей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lastRenderedPageBreak/>
        <w:t xml:space="preserve">Тема 1.2. </w:t>
      </w:r>
      <w:r w:rsidR="00417073" w:rsidRPr="00417073">
        <w:rPr>
          <w:rFonts w:ascii="Times New Roman CYR" w:hAnsi="Times New Roman CYR" w:cs="Times New Roman CYR"/>
          <w:bCs/>
          <w:sz w:val="24"/>
          <w:szCs w:val="24"/>
        </w:rPr>
        <w:t>Проекционное черчение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417073" w:rsidRPr="00417073">
        <w:rPr>
          <w:rFonts w:ascii="Times New Roman CYR" w:hAnsi="Times New Roman CYR" w:cs="Times New Roman CYR"/>
          <w:sz w:val="24"/>
          <w:szCs w:val="24"/>
        </w:rPr>
        <w:t>Машиностроительное черчение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417073" w:rsidRPr="00417073">
        <w:rPr>
          <w:rFonts w:ascii="Times New Roman CYR" w:hAnsi="Times New Roman CYR" w:cs="Times New Roman CYR"/>
          <w:b/>
          <w:bCs/>
          <w:i/>
          <w:sz w:val="24"/>
          <w:szCs w:val="24"/>
        </w:rPr>
        <w:t>Общие сведения о машинной графике</w:t>
      </w:r>
      <w:r w:rsidRPr="004234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="00417073" w:rsidRPr="00417073">
        <w:rPr>
          <w:rFonts w:ascii="Times New Roman CYR" w:hAnsi="Times New Roman CYR" w:cs="Times New Roman CYR"/>
          <w:sz w:val="24"/>
          <w:szCs w:val="24"/>
        </w:rPr>
        <w:t>Система автоматизированного  проектирования (САПР) на персональных компьютерах</w:t>
      </w:r>
      <w:r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соот</w:t>
      </w:r>
      <w:r w:rsidR="00417073">
        <w:rPr>
          <w:rFonts w:ascii="Times New Roman" w:hAnsi="Times New Roman"/>
          <w:sz w:val="24"/>
          <w:szCs w:val="24"/>
        </w:rPr>
        <w:t>ветствует требованиям ФГОС СПО по ППКРС.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4170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профессиональные компетенции ПК 1.1-1.3, </w:t>
      </w:r>
      <w:r w:rsidR="00417073">
        <w:rPr>
          <w:rFonts w:ascii="Times New Roman" w:hAnsi="Times New Roman"/>
          <w:sz w:val="24"/>
          <w:szCs w:val="24"/>
        </w:rPr>
        <w:t>2.1</w:t>
      </w:r>
      <w:r w:rsidR="00C60FB4">
        <w:rPr>
          <w:rFonts w:ascii="Times New Roman" w:hAnsi="Times New Roman"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9F02BD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AD4E21"/>
    <w:multiLevelType w:val="hybridMultilevel"/>
    <w:tmpl w:val="361889E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1B424C"/>
    <w:rsid w:val="00417073"/>
    <w:rsid w:val="00423481"/>
    <w:rsid w:val="004B7B9D"/>
    <w:rsid w:val="006963FF"/>
    <w:rsid w:val="00972944"/>
    <w:rsid w:val="00A5271F"/>
    <w:rsid w:val="00C60FB4"/>
    <w:rsid w:val="00D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2014-10-18T03:11:00Z</dcterms:created>
  <dcterms:modified xsi:type="dcterms:W3CDTF">2014-12-28T23:45:00Z</dcterms:modified>
</cp:coreProperties>
</file>