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8E" w:rsidRPr="00124D8E" w:rsidRDefault="00124D8E" w:rsidP="00124D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D8E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ОП.04 Правовые основы профессиональной деятельности (аннотация)</w:t>
      </w:r>
    </w:p>
    <w:p w:rsidR="00124D8E" w:rsidRDefault="00124D8E" w:rsidP="00124D8E">
      <w:pPr>
        <w:jc w:val="center"/>
        <w:rPr>
          <w:b/>
        </w:rPr>
      </w:pPr>
    </w:p>
    <w:p w:rsidR="00124D8E" w:rsidRPr="00124D8E" w:rsidRDefault="00124D8E" w:rsidP="00124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D8E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</w:t>
      </w:r>
      <w:r w:rsidR="00073371">
        <w:rPr>
          <w:rFonts w:ascii="Times New Roman" w:hAnsi="Times New Roman" w:cs="Times New Roman"/>
          <w:sz w:val="24"/>
          <w:szCs w:val="24"/>
        </w:rPr>
        <w:t>ППССЗ</w:t>
      </w:r>
      <w:r w:rsidRPr="00124D8E">
        <w:rPr>
          <w:rFonts w:ascii="Times New Roman" w:hAnsi="Times New Roman" w:cs="Times New Roman"/>
          <w:sz w:val="24"/>
          <w:szCs w:val="24"/>
        </w:rPr>
        <w:t xml:space="preserve"> в соответст</w:t>
      </w:r>
      <w:r w:rsidR="00073371">
        <w:rPr>
          <w:rFonts w:ascii="Times New Roman" w:hAnsi="Times New Roman" w:cs="Times New Roman"/>
          <w:sz w:val="24"/>
          <w:szCs w:val="24"/>
        </w:rPr>
        <w:t>вии с ФГОС по специальности СПО</w:t>
      </w:r>
      <w:r w:rsidRPr="00124D8E">
        <w:rPr>
          <w:rFonts w:ascii="Times New Roman" w:hAnsi="Times New Roman" w:cs="Times New Roman"/>
          <w:sz w:val="24"/>
          <w:szCs w:val="24"/>
        </w:rPr>
        <w:t xml:space="preserve"> </w:t>
      </w:r>
      <w:r w:rsidR="00073371">
        <w:rPr>
          <w:rFonts w:ascii="Times New Roman" w:hAnsi="Times New Roman" w:cs="Times New Roman"/>
          <w:b/>
          <w:sz w:val="24"/>
          <w:szCs w:val="24"/>
        </w:rPr>
        <w:t>26.02.</w:t>
      </w:r>
      <w:r w:rsidRPr="00124D8E">
        <w:rPr>
          <w:rFonts w:ascii="Times New Roman" w:hAnsi="Times New Roman" w:cs="Times New Roman"/>
          <w:b/>
          <w:sz w:val="24"/>
          <w:szCs w:val="24"/>
        </w:rPr>
        <w:t>03 Судовождение</w:t>
      </w:r>
      <w:r w:rsidRPr="00124D8E">
        <w:rPr>
          <w:rFonts w:ascii="Times New Roman" w:hAnsi="Times New Roman" w:cs="Times New Roman"/>
          <w:sz w:val="24"/>
          <w:szCs w:val="24"/>
        </w:rPr>
        <w:t>.</w:t>
      </w:r>
    </w:p>
    <w:p w:rsidR="00124D8E" w:rsidRPr="00124D8E" w:rsidRDefault="00124D8E" w:rsidP="00124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D8E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124D8E" w:rsidRDefault="00124D8E" w:rsidP="00124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D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4D8E" w:rsidRPr="00124D8E" w:rsidRDefault="00124D8E" w:rsidP="00124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D8E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124D8E" w:rsidRDefault="00124D8E" w:rsidP="0012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</w:t>
      </w:r>
    </w:p>
    <w:p w:rsidR="00124D8E" w:rsidRPr="00124D8E" w:rsidRDefault="00124D8E" w:rsidP="0012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Pr="00124D8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124D8E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124D8E" w:rsidRPr="00124D8E" w:rsidRDefault="00124D8E" w:rsidP="00124D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D8E">
        <w:rPr>
          <w:rFonts w:ascii="Times New Roman" w:hAnsi="Times New Roman" w:cs="Times New Roman"/>
          <w:sz w:val="24"/>
          <w:szCs w:val="24"/>
        </w:rPr>
        <w:t>определять административные правонарушения и административную ответственность;</w:t>
      </w:r>
    </w:p>
    <w:p w:rsidR="00124D8E" w:rsidRPr="00124D8E" w:rsidRDefault="00124D8E" w:rsidP="00124D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D8E">
        <w:rPr>
          <w:rFonts w:ascii="Times New Roman" w:hAnsi="Times New Roman" w:cs="Times New Roman"/>
          <w:sz w:val="24"/>
          <w:szCs w:val="24"/>
        </w:rPr>
        <w:t>оформлять нормативные акты по перевозке грузов, пассажиров и багажа;</w:t>
      </w:r>
    </w:p>
    <w:p w:rsidR="00124D8E" w:rsidRPr="00124D8E" w:rsidRDefault="00124D8E" w:rsidP="00124D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D8E">
        <w:rPr>
          <w:rFonts w:ascii="Times New Roman" w:hAnsi="Times New Roman" w:cs="Times New Roman"/>
          <w:sz w:val="24"/>
          <w:szCs w:val="24"/>
        </w:rPr>
        <w:t>применять правовые акты по обеспечению безопасности судоходства.</w:t>
      </w:r>
    </w:p>
    <w:p w:rsidR="00124D8E" w:rsidRDefault="00124D8E" w:rsidP="0012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</w:p>
    <w:p w:rsidR="00124D8E" w:rsidRPr="00124D8E" w:rsidRDefault="00124D8E" w:rsidP="0012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D8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24D8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понятия правового регулирования в сфере профессиональной деятельности;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правовое положение субъектов предпринимательской деятельности;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организационно-правовые нормы юридических лиц;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дисциплинарную и материальную ответственность работника;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административные и уголовные правонарушения и административную и уголовную ответственность;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права социальной защиты граждан;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правовой статус судна;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международно-правовой режим морских пространств;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международные и национальные нормы по квалификации и комплектованию судового экипажа;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правовые основы коммерческой эксплуатации судов;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нормативные акты по перевозке грузов, пассажиров и багажа;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правовое регулирование хозяйственных операций;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правовые акты по обеспечению безопасности мореплавания и судоходства;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правовое регулирование при чрезвычайных обстоятельствах;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основы страхования;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порядок разрешения имущественных споров;</w:t>
      </w:r>
    </w:p>
    <w:p w:rsidR="00124D8E" w:rsidRPr="00BE0812" w:rsidRDefault="00124D8E" w:rsidP="00124D8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способы защиты интересов граждан и судов.</w:t>
      </w:r>
    </w:p>
    <w:p w:rsidR="00124D8E" w:rsidRDefault="00124D8E" w:rsidP="0012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 w:val="28"/>
          <w:szCs w:val="28"/>
        </w:rPr>
      </w:pPr>
    </w:p>
    <w:p w:rsidR="00073371" w:rsidRDefault="00073371" w:rsidP="0012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8E" w:rsidRPr="00124D8E" w:rsidRDefault="00124D8E" w:rsidP="0012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u w:val="single"/>
        </w:rPr>
      </w:pPr>
      <w:r w:rsidRPr="00124D8E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124D8E" w:rsidRPr="006263E5" w:rsidTr="00BC3CA2">
        <w:trPr>
          <w:trHeight w:val="460"/>
        </w:trPr>
        <w:tc>
          <w:tcPr>
            <w:tcW w:w="7904" w:type="dxa"/>
            <w:shd w:val="clear" w:color="auto" w:fill="auto"/>
          </w:tcPr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D8E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D8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64" w:type="dxa"/>
            <w:shd w:val="clear" w:color="auto" w:fill="auto"/>
          </w:tcPr>
          <w:p w:rsid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Кол-</w:t>
            </w:r>
            <w:bookmarkStart w:id="0" w:name="_GoBack"/>
            <w:bookmarkEnd w:id="0"/>
            <w:r w:rsidRPr="00124D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</w:t>
            </w:r>
          </w:p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</w:p>
        </w:tc>
      </w:tr>
      <w:tr w:rsidR="00124D8E" w:rsidRPr="006263E5" w:rsidTr="00BC3CA2">
        <w:trPr>
          <w:trHeight w:val="285"/>
        </w:trPr>
        <w:tc>
          <w:tcPr>
            <w:tcW w:w="7904" w:type="dxa"/>
            <w:shd w:val="clear" w:color="auto" w:fill="auto"/>
          </w:tcPr>
          <w:p w:rsidR="00124D8E" w:rsidRPr="00124D8E" w:rsidRDefault="00124D8E" w:rsidP="00124D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124D8E" w:rsidRPr="006263E5" w:rsidTr="00BC3CA2">
        <w:tc>
          <w:tcPr>
            <w:tcW w:w="7904" w:type="dxa"/>
            <w:shd w:val="clear" w:color="auto" w:fill="auto"/>
          </w:tcPr>
          <w:p w:rsidR="00124D8E" w:rsidRPr="00124D8E" w:rsidRDefault="00124D8E" w:rsidP="00124D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124D8E" w:rsidRPr="006263E5" w:rsidTr="00BC3CA2">
        <w:tc>
          <w:tcPr>
            <w:tcW w:w="7904" w:type="dxa"/>
            <w:shd w:val="clear" w:color="auto" w:fill="auto"/>
          </w:tcPr>
          <w:p w:rsidR="00124D8E" w:rsidRPr="00124D8E" w:rsidRDefault="00124D8E" w:rsidP="0012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8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564" w:type="dxa"/>
            <w:shd w:val="clear" w:color="auto" w:fill="auto"/>
          </w:tcPr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</w:rPr>
            </w:pPr>
          </w:p>
        </w:tc>
      </w:tr>
      <w:tr w:rsidR="00124D8E" w:rsidRPr="006263E5" w:rsidTr="00BC3CA2">
        <w:tc>
          <w:tcPr>
            <w:tcW w:w="7904" w:type="dxa"/>
            <w:shd w:val="clear" w:color="auto" w:fill="auto"/>
          </w:tcPr>
          <w:p w:rsidR="00124D8E" w:rsidRPr="00124D8E" w:rsidRDefault="00124D8E" w:rsidP="0012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</w:rPr>
            </w:pPr>
            <w:r w:rsidRPr="00124D8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24D8E" w:rsidRPr="006263E5" w:rsidTr="00BC3CA2">
        <w:tc>
          <w:tcPr>
            <w:tcW w:w="7904" w:type="dxa"/>
            <w:shd w:val="clear" w:color="auto" w:fill="auto"/>
          </w:tcPr>
          <w:p w:rsidR="00124D8E" w:rsidRPr="00124D8E" w:rsidRDefault="00124D8E" w:rsidP="0012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</w:rPr>
            </w:pPr>
            <w:r w:rsidRPr="00124D8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24D8E" w:rsidRPr="006263E5" w:rsidTr="00BC3CA2">
        <w:tc>
          <w:tcPr>
            <w:tcW w:w="7904" w:type="dxa"/>
            <w:shd w:val="clear" w:color="auto" w:fill="auto"/>
          </w:tcPr>
          <w:p w:rsidR="00124D8E" w:rsidRPr="00124D8E" w:rsidRDefault="00124D8E" w:rsidP="00124D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 (всего)</w:t>
            </w:r>
          </w:p>
        </w:tc>
        <w:tc>
          <w:tcPr>
            <w:tcW w:w="1564" w:type="dxa"/>
            <w:shd w:val="clear" w:color="auto" w:fill="auto"/>
          </w:tcPr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cyan"/>
              </w:rPr>
            </w:pPr>
            <w:r w:rsidRPr="00124D8E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124D8E" w:rsidRPr="006263E5" w:rsidTr="00BC3CA2">
        <w:tc>
          <w:tcPr>
            <w:tcW w:w="7904" w:type="dxa"/>
            <w:shd w:val="clear" w:color="auto" w:fill="auto"/>
          </w:tcPr>
          <w:p w:rsidR="00124D8E" w:rsidRPr="00124D8E" w:rsidRDefault="00124D8E" w:rsidP="0012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sz w:val="24"/>
                <w:szCs w:val="24"/>
              </w:rPr>
              <w:t>в том  числе:</w:t>
            </w:r>
          </w:p>
        </w:tc>
        <w:tc>
          <w:tcPr>
            <w:tcW w:w="1564" w:type="dxa"/>
            <w:shd w:val="clear" w:color="auto" w:fill="auto"/>
          </w:tcPr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4D8E" w:rsidRPr="006263E5" w:rsidTr="00BC3CA2">
        <w:tc>
          <w:tcPr>
            <w:tcW w:w="7904" w:type="dxa"/>
            <w:shd w:val="clear" w:color="auto" w:fill="auto"/>
          </w:tcPr>
          <w:p w:rsidR="00124D8E" w:rsidRPr="00124D8E" w:rsidRDefault="00124D8E" w:rsidP="00124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4D8E">
              <w:rPr>
                <w:rFonts w:ascii="Times New Roman" w:hAnsi="Times New Roman" w:cs="Times New Roman"/>
                <w:sz w:val="24"/>
                <w:szCs w:val="24"/>
              </w:rPr>
              <w:t>ематика внеаудиторной самостоятельной     работы</w:t>
            </w:r>
          </w:p>
        </w:tc>
        <w:tc>
          <w:tcPr>
            <w:tcW w:w="1564" w:type="dxa"/>
            <w:shd w:val="clear" w:color="auto" w:fill="auto"/>
          </w:tcPr>
          <w:p w:rsidR="00124D8E" w:rsidRPr="00124D8E" w:rsidRDefault="00124D8E" w:rsidP="00124D8E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124D8E" w:rsidRPr="0056606B" w:rsidTr="00BC3CA2">
        <w:tc>
          <w:tcPr>
            <w:tcW w:w="9468" w:type="dxa"/>
            <w:gridSpan w:val="2"/>
            <w:shd w:val="clear" w:color="auto" w:fill="auto"/>
          </w:tcPr>
          <w:p w:rsidR="00124D8E" w:rsidRPr="00124D8E" w:rsidRDefault="00124D8E" w:rsidP="00124D8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D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</w:t>
            </w:r>
            <w:r w:rsidRPr="00124D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4D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форме зачёта</w:t>
            </w:r>
          </w:p>
        </w:tc>
      </w:tr>
    </w:tbl>
    <w:p w:rsidR="00124D8E" w:rsidRDefault="00124D8E" w:rsidP="0012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</w:p>
    <w:p w:rsidR="00124D8E" w:rsidRDefault="00124D8E" w:rsidP="00124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D8E"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124D8E" w:rsidRDefault="00124D8E" w:rsidP="00124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D8E" w:rsidRDefault="00124D8E" w:rsidP="00124D8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124D8E">
        <w:rPr>
          <w:rFonts w:ascii="Times New Roman" w:hAnsi="Times New Roman" w:cs="Times New Roman"/>
          <w:b/>
          <w:i/>
          <w:sz w:val="24"/>
          <w:szCs w:val="24"/>
        </w:rPr>
        <w:t>Правовое регулирование в сфере профессиональной деятельности.</w:t>
      </w:r>
    </w:p>
    <w:p w:rsidR="00124D8E" w:rsidRPr="0070693D" w:rsidRDefault="00124D8E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1.1. Основные принципы правового регулирования трудовых отношений.</w:t>
      </w:r>
    </w:p>
    <w:p w:rsidR="00124D8E" w:rsidRPr="0070693D" w:rsidRDefault="00124D8E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1.2. Основные права и обязанности работников и работодателей.</w:t>
      </w:r>
    </w:p>
    <w:p w:rsidR="00124D8E" w:rsidRPr="0070693D" w:rsidRDefault="00124D8E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1.3. Правовое регулирование труда моряков в Российской Федерации и за рубежом.</w:t>
      </w:r>
    </w:p>
    <w:p w:rsidR="00124D8E" w:rsidRPr="0070693D" w:rsidRDefault="00124D8E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1.4. Правовой статус экипажа судна, подготовка и дипломирование членов экипажа судна.</w:t>
      </w:r>
    </w:p>
    <w:p w:rsidR="00124D8E" w:rsidRPr="0070693D" w:rsidRDefault="00124D8E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1.5. Права, обязанности и дисциплинарная ответственность членов экипажа судна. Защита трудовых прав работников.</w:t>
      </w:r>
    </w:p>
    <w:p w:rsidR="0070693D" w:rsidRPr="0070693D" w:rsidRDefault="0070693D" w:rsidP="0070693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693D">
        <w:rPr>
          <w:rFonts w:ascii="Times New Roman" w:hAnsi="Times New Roman" w:cs="Times New Roman"/>
          <w:b/>
          <w:i/>
          <w:sz w:val="24"/>
          <w:szCs w:val="24"/>
        </w:rPr>
        <w:t>Раздел 2. Морское право РФ. Международное морское право.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2.1. Нормы и источники морского права.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2.2. Правовой статус судна. Правовой режим морских пространств.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2.3. Правовое регулирование перевозки грузов и пассажиров. Международные правовые стандарты обеспечения безопасности международного мореплавания.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2.4.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93D">
        <w:rPr>
          <w:rFonts w:ascii="Times New Roman" w:hAnsi="Times New Roman" w:cs="Times New Roman"/>
          <w:sz w:val="24"/>
          <w:szCs w:val="24"/>
        </w:rPr>
        <w:t>портовый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93D">
        <w:rPr>
          <w:rFonts w:ascii="Times New Roman" w:hAnsi="Times New Roman" w:cs="Times New Roman"/>
          <w:sz w:val="24"/>
          <w:szCs w:val="24"/>
        </w:rPr>
        <w:t>контроль.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2.5. Спасание и оказание помощи в море. Полномочия капитана при чрезвычайном оставлении судна.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693D">
        <w:rPr>
          <w:rFonts w:ascii="Times New Roman" w:hAnsi="Times New Roman" w:cs="Times New Roman"/>
          <w:sz w:val="24"/>
          <w:szCs w:val="24"/>
        </w:rPr>
        <w:t>Тема 2.6.Защита и сохранение морской среды.</w:t>
      </w:r>
    </w:p>
    <w:p w:rsidR="0070693D" w:rsidRPr="0070693D" w:rsidRDefault="0070693D" w:rsidP="0070693D">
      <w:pPr>
        <w:pStyle w:val="a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069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Раздел 3. Трудовой кодекс РФ.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93D">
        <w:rPr>
          <w:rFonts w:ascii="Times New Roman" w:hAnsi="Times New Roman" w:cs="Times New Roman"/>
          <w:bCs/>
          <w:sz w:val="24"/>
          <w:szCs w:val="24"/>
        </w:rPr>
        <w:t>Тема3.1. Трудовое право.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93D">
        <w:rPr>
          <w:rFonts w:ascii="Times New Roman" w:hAnsi="Times New Roman" w:cs="Times New Roman"/>
          <w:bCs/>
          <w:sz w:val="24"/>
          <w:szCs w:val="24"/>
        </w:rPr>
        <w:t>Тема3.2. Трудовые договоры. Порядок заключения трудового договора и основания для его прекращения.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93D">
        <w:rPr>
          <w:rFonts w:ascii="Times New Roman" w:hAnsi="Times New Roman" w:cs="Times New Roman"/>
          <w:bCs/>
          <w:sz w:val="24"/>
          <w:szCs w:val="24"/>
        </w:rPr>
        <w:t>Тема 3.3. Нормативно-правовые документы при трудоустройстве.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93D">
        <w:rPr>
          <w:rFonts w:ascii="Times New Roman" w:hAnsi="Times New Roman" w:cs="Times New Roman"/>
          <w:bCs/>
          <w:sz w:val="24"/>
          <w:szCs w:val="24"/>
        </w:rPr>
        <w:t>Тема 3.4. Оплата труда.</w:t>
      </w:r>
    </w:p>
    <w:p w:rsidR="0070693D" w:rsidRPr="0070693D" w:rsidRDefault="0070693D" w:rsidP="0070693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93D">
        <w:rPr>
          <w:rFonts w:ascii="Times New Roman" w:hAnsi="Times New Roman" w:cs="Times New Roman"/>
          <w:bCs/>
          <w:sz w:val="24"/>
          <w:szCs w:val="24"/>
        </w:rPr>
        <w:t>Тема 3.5. Дисциплинарная и материальная ответственность работника.</w:t>
      </w:r>
    </w:p>
    <w:p w:rsidR="0070693D" w:rsidRPr="0070693D" w:rsidRDefault="0070693D" w:rsidP="0070693D">
      <w:pPr>
        <w:pStyle w:val="a3"/>
        <w:jc w:val="both"/>
        <w:rPr>
          <w:sz w:val="24"/>
          <w:szCs w:val="24"/>
        </w:rPr>
      </w:pPr>
      <w:r w:rsidRPr="0070693D">
        <w:rPr>
          <w:rFonts w:ascii="Times New Roman" w:hAnsi="Times New Roman" w:cs="Times New Roman"/>
          <w:bCs/>
          <w:sz w:val="24"/>
          <w:szCs w:val="24"/>
        </w:rPr>
        <w:t>Тема 3.6. Защита нарушенных прав и судебный порядок разрешения споров.</w:t>
      </w:r>
    </w:p>
    <w:p w:rsidR="00124D8E" w:rsidRPr="00BF5892" w:rsidRDefault="00124D8E" w:rsidP="0070693D">
      <w:pPr>
        <w:pStyle w:val="a3"/>
      </w:pPr>
    </w:p>
    <w:p w:rsidR="00124D8E" w:rsidRPr="00124D8E" w:rsidRDefault="00124D8E" w:rsidP="0070693D">
      <w:pPr>
        <w:pStyle w:val="a3"/>
        <w:rPr>
          <w:i/>
        </w:rPr>
      </w:pPr>
    </w:p>
    <w:p w:rsidR="0070693D" w:rsidRDefault="0070693D" w:rsidP="007069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0693D" w:rsidRDefault="0070693D" w:rsidP="007069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0693D" w:rsidRPr="00612DCA" w:rsidRDefault="0070693D" w:rsidP="00706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</w:t>
      </w:r>
      <w:r w:rsidR="000733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профессиональных компетенций ПК </w:t>
      </w:r>
      <w:r w:rsidR="003F5CBF">
        <w:rPr>
          <w:rFonts w:ascii="Times New Roman" w:hAnsi="Times New Roman"/>
          <w:sz w:val="24"/>
          <w:szCs w:val="24"/>
        </w:rPr>
        <w:t>2.1, 2.3, 2.7, 4.1.</w:t>
      </w:r>
    </w:p>
    <w:p w:rsidR="0070693D" w:rsidRPr="00EF137E" w:rsidRDefault="0070693D" w:rsidP="007069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B83" w:rsidRPr="00124D8E" w:rsidRDefault="009F4B83" w:rsidP="0070693D">
      <w:pPr>
        <w:pStyle w:val="a3"/>
      </w:pPr>
    </w:p>
    <w:sectPr w:rsidR="009F4B83" w:rsidRPr="00124D8E" w:rsidSect="00F5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FBE"/>
    <w:multiLevelType w:val="hybridMultilevel"/>
    <w:tmpl w:val="F6748C9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421"/>
    <w:multiLevelType w:val="hybridMultilevel"/>
    <w:tmpl w:val="3BEAE74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C4956"/>
    <w:multiLevelType w:val="hybridMultilevel"/>
    <w:tmpl w:val="397E0D8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4D8E"/>
    <w:rsid w:val="00073371"/>
    <w:rsid w:val="00124D8E"/>
    <w:rsid w:val="003F5CBF"/>
    <w:rsid w:val="0070693D"/>
    <w:rsid w:val="009F4B83"/>
    <w:rsid w:val="00F5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D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2014-10-21T04:33:00Z</dcterms:created>
  <dcterms:modified xsi:type="dcterms:W3CDTF">2014-11-22T01:27:00Z</dcterms:modified>
</cp:coreProperties>
</file>