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E2" w:rsidRPr="00FA4EE2" w:rsidRDefault="00FA4EE2" w:rsidP="00FA4EE2">
      <w:pPr>
        <w:pStyle w:val="a3"/>
        <w:jc w:val="center"/>
        <w:rPr>
          <w:b/>
          <w:u w:val="single"/>
        </w:rPr>
      </w:pPr>
      <w:r w:rsidRPr="00FA4EE2">
        <w:rPr>
          <w:b/>
          <w:u w:val="single"/>
        </w:rPr>
        <w:t>Учебная дисциплина ОГСЭ.02 История (аннотация)</w:t>
      </w:r>
    </w:p>
    <w:p w:rsidR="00FA4EE2" w:rsidRDefault="00FA4EE2" w:rsidP="00FA4EE2">
      <w:pPr>
        <w:pStyle w:val="a3"/>
      </w:pPr>
    </w:p>
    <w:p w:rsidR="00FA4EE2" w:rsidRDefault="00FA4EE2" w:rsidP="00AA6017">
      <w:pPr>
        <w:pStyle w:val="a3"/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</w:t>
      </w:r>
      <w:r w:rsidR="00425015">
        <w:t>ППССЗ</w:t>
      </w:r>
      <w:r>
        <w:t xml:space="preserve">  в соответствии с ФГОС по специальности СПО </w:t>
      </w:r>
      <w:r w:rsidR="00425015">
        <w:t xml:space="preserve">26.02.05 </w:t>
      </w:r>
      <w:r w:rsidR="00AA6017">
        <w:t>Эксплуатация судовых энергетических установок</w:t>
      </w:r>
      <w:r>
        <w:t>.</w:t>
      </w:r>
    </w:p>
    <w:p w:rsidR="00FA4EE2" w:rsidRDefault="00FA4EE2" w:rsidP="00AA6017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FA4EE2" w:rsidRPr="003155B1" w:rsidRDefault="00FA4EE2" w:rsidP="00AA6017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FA4EE2" w:rsidRPr="003155B1" w:rsidRDefault="00FA4EE2" w:rsidP="00AA6017">
      <w:pPr>
        <w:pStyle w:val="a3"/>
        <w:jc w:val="both"/>
      </w:pP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FA4EE2" w:rsidRPr="00B62C4A" w:rsidRDefault="00FA4EE2" w:rsidP="00AA6017">
      <w:pPr>
        <w:pStyle w:val="a3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FA4EE2" w:rsidRPr="00CE2436" w:rsidRDefault="00FA4EE2" w:rsidP="00AA6017">
      <w:pPr>
        <w:pStyle w:val="a3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Cs/>
          <w:i/>
          <w:spacing w:val="-8"/>
        </w:rPr>
        <w:t>: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FA4EE2" w:rsidRPr="00CE2436" w:rsidRDefault="00FA4EE2" w:rsidP="00AA6017">
      <w:pPr>
        <w:pStyle w:val="a3"/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 xml:space="preserve">В результате освоения учебной дисциплины обучающийся должен </w:t>
      </w:r>
      <w:r w:rsidRPr="00FA4EE2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FA4EE2" w:rsidRPr="00CE2436" w:rsidRDefault="00FA4EE2" w:rsidP="00FA4EE2">
      <w:pPr>
        <w:pStyle w:val="a3"/>
        <w:numPr>
          <w:ilvl w:val="0"/>
          <w:numId w:val="4"/>
        </w:numPr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FA4EE2" w:rsidRDefault="00FA4EE2" w:rsidP="00FA4EE2">
      <w:pPr>
        <w:pStyle w:val="a3"/>
        <w:rPr>
          <w:spacing w:val="-5"/>
        </w:rPr>
      </w:pPr>
    </w:p>
    <w:p w:rsidR="00FA4EE2" w:rsidRPr="00B62C4A" w:rsidRDefault="00FA4EE2" w:rsidP="00FA4EE2">
      <w:pPr>
        <w:pStyle w:val="a3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FA4EE2">
        <w:rPr>
          <w:b/>
          <w:spacing w:val="-5"/>
        </w:rPr>
        <w:t>знать</w:t>
      </w:r>
      <w:r w:rsidRPr="00CE2436">
        <w:rPr>
          <w:bCs/>
          <w:spacing w:val="-5"/>
        </w:rPr>
        <w:t>: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8"/>
        </w:rPr>
        <w:t>основные направления ключевых регионов мира на рубеже веков  (XX – ХХ</w:t>
      </w:r>
      <w:proofErr w:type="gramStart"/>
      <w:r w:rsidRPr="00CE2436">
        <w:rPr>
          <w:spacing w:val="-8"/>
        </w:rPr>
        <w:t>I</w:t>
      </w:r>
      <w:proofErr w:type="gramEnd"/>
      <w:r w:rsidRPr="00CE2436">
        <w:rPr>
          <w:spacing w:val="-8"/>
        </w:rPr>
        <w:t xml:space="preserve"> </w:t>
      </w:r>
      <w:r w:rsidRPr="00CE2436">
        <w:t>вв.);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FA4EE2" w:rsidRPr="00CE2436" w:rsidRDefault="00FA4EE2" w:rsidP="00FA4EE2">
      <w:pPr>
        <w:pStyle w:val="a3"/>
        <w:numPr>
          <w:ilvl w:val="0"/>
          <w:numId w:val="5"/>
        </w:numPr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FA4EE2" w:rsidRPr="00CE2436" w:rsidRDefault="00FA4EE2" w:rsidP="00FA4EE2">
      <w:pPr>
        <w:pStyle w:val="a3"/>
        <w:numPr>
          <w:ilvl w:val="0"/>
          <w:numId w:val="5"/>
        </w:numPr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FA4EE2" w:rsidRPr="00CE2436" w:rsidRDefault="00FA4EE2" w:rsidP="00FA4EE2">
      <w:pPr>
        <w:pStyle w:val="a3"/>
      </w:pPr>
    </w:p>
    <w:p w:rsidR="00FA4EE2" w:rsidRPr="00FA4EE2" w:rsidRDefault="00FA4EE2" w:rsidP="00FA4EE2">
      <w:pPr>
        <w:pStyle w:val="a3"/>
        <w:rPr>
          <w:rFonts w:cs="Arial"/>
          <w:b/>
        </w:rPr>
      </w:pPr>
      <w:r w:rsidRPr="00FA4EE2">
        <w:rPr>
          <w:b/>
        </w:rPr>
        <w:t>Объем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дисциплины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и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виды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учебной</w:t>
      </w:r>
      <w:r w:rsidRPr="00FA4EE2">
        <w:rPr>
          <w:rFonts w:cs="Arial"/>
          <w:b/>
        </w:rPr>
        <w:t xml:space="preserve"> </w:t>
      </w:r>
      <w:r w:rsidRPr="00FA4EE2">
        <w:rPr>
          <w:b/>
        </w:rPr>
        <w:t>работы.</w:t>
      </w:r>
      <w:r w:rsidRPr="00FA4EE2">
        <w:rPr>
          <w:rFonts w:cs="Arial"/>
          <w:b/>
        </w:rPr>
        <w:t xml:space="preserve"> </w:t>
      </w:r>
    </w:p>
    <w:p w:rsidR="00FA4EE2" w:rsidRPr="007E472E" w:rsidRDefault="00FA4EE2" w:rsidP="00FA4EE2">
      <w:pPr>
        <w:pStyle w:val="a3"/>
      </w:pPr>
    </w:p>
    <w:p w:rsidR="00FA4EE2" w:rsidRPr="007E472E" w:rsidRDefault="00FA4EE2" w:rsidP="00FA4EE2">
      <w:pPr>
        <w:pStyle w:val="a3"/>
        <w:rPr>
          <w:rFonts w:cs="Arial"/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10"/>
        <w:gridCol w:w="1304"/>
      </w:tblGrid>
      <w:tr w:rsidR="00FA4EE2" w:rsidRPr="00484C6C" w:rsidTr="00FA4EE2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</w:rPr>
              <w:t>Вид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учебной</w:t>
            </w:r>
            <w:r w:rsidRPr="00FA4EE2">
              <w:rPr>
                <w:rFonts w:cs="Arial"/>
                <w:b/>
                <w:i/>
              </w:rPr>
              <w:t xml:space="preserve"> </w:t>
            </w:r>
            <w:r w:rsidRPr="00FA4EE2">
              <w:rPr>
                <w:b/>
                <w:i/>
              </w:rP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FA4EE2" w:rsidRDefault="00FA4EE2" w:rsidP="00FA4EE2">
            <w:pPr>
              <w:pStyle w:val="a3"/>
              <w:rPr>
                <w:b/>
                <w:i/>
              </w:rPr>
            </w:pPr>
            <w:r w:rsidRPr="00FA4EE2">
              <w:rPr>
                <w:b/>
                <w:i/>
                <w:spacing w:val="-17"/>
              </w:rPr>
              <w:t>Объем</w:t>
            </w:r>
            <w:r w:rsidRPr="00FA4EE2">
              <w:rPr>
                <w:rFonts w:cs="Arial"/>
                <w:b/>
                <w:i/>
                <w:spacing w:val="-17"/>
              </w:rPr>
              <w:t xml:space="preserve"> </w:t>
            </w:r>
            <w:r w:rsidRPr="00FA4EE2">
              <w:rPr>
                <w:b/>
                <w:i/>
                <w:spacing w:val="-17"/>
              </w:rPr>
              <w:t>часов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Максимальная</w:t>
            </w:r>
            <w:r>
              <w:rPr>
                <w:rFonts w:cs="Arial"/>
              </w:rPr>
              <w:t xml:space="preserve"> </w:t>
            </w:r>
            <w:r>
              <w:t>учебная</w:t>
            </w:r>
            <w:r>
              <w:rPr>
                <w:rFonts w:cs="Arial"/>
              </w:rPr>
              <w:t xml:space="preserve"> </w:t>
            </w:r>
            <w:r>
              <w:t>нагрузка</w:t>
            </w:r>
            <w:r>
              <w:rPr>
                <w:rFonts w:cs="Arial"/>
              </w:rPr>
              <w:t xml:space="preserve"> </w:t>
            </w:r>
            <w:r>
              <w:rPr>
                <w:bCs/>
              </w:rPr>
              <w:t>(</w:t>
            </w:r>
            <w:r>
              <w:t>всего</w:t>
            </w:r>
            <w:r>
              <w:rPr>
                <w:bCs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72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6"/>
              </w:rPr>
              <w:t>Обязательная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аудиторная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учебная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spacing w:val="-6"/>
              </w:rPr>
              <w:t>нагрузка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>(</w:t>
            </w:r>
            <w:r>
              <w:rPr>
                <w:spacing w:val="-6"/>
              </w:rPr>
              <w:t>всего</w:t>
            </w:r>
            <w:r>
              <w:rPr>
                <w:bCs/>
                <w:spacing w:val="-6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48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лабораторные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i/>
                <w:iCs/>
              </w:rPr>
              <w:t>–</w:t>
            </w:r>
          </w:p>
        </w:tc>
      </w:tr>
      <w:tr w:rsidR="00FA4EE2" w:rsidRPr="00484C6C" w:rsidTr="00FA4EE2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практические</w:t>
            </w:r>
            <w:r>
              <w:rPr>
                <w:rFonts w:cs="Arial"/>
              </w:rPr>
              <w:t xml:space="preserve"> </w:t>
            </w:r>
            <w:r>
              <w:t>занятия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lastRenderedPageBreak/>
              <w:t>контрольные</w:t>
            </w:r>
            <w:r>
              <w:rPr>
                <w:rFonts w:cs="Arial"/>
              </w:rPr>
              <w:t xml:space="preserve"> </w:t>
            </w:r>
            <w:r>
              <w:t>работы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8"/>
              </w:rPr>
              <w:t>Самостоятельная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работа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8"/>
              </w:rPr>
              <w:t>обучающегося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bCs/>
                <w:spacing w:val="-8"/>
              </w:rPr>
              <w:t>(</w:t>
            </w:r>
            <w:r>
              <w:rPr>
                <w:spacing w:val="-8"/>
              </w:rPr>
              <w:t>всего</w:t>
            </w:r>
            <w:r>
              <w:rPr>
                <w:bCs/>
                <w:spacing w:val="-8"/>
              </w:rPr>
              <w:t>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24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в</w:t>
            </w:r>
            <w:r>
              <w:rPr>
                <w:rFonts w:cs="Arial"/>
              </w:rPr>
              <w:t xml:space="preserve"> </w:t>
            </w:r>
            <w:r>
              <w:t>том</w:t>
            </w:r>
            <w:r>
              <w:rPr>
                <w:rFonts w:cs="Arial"/>
              </w:rPr>
              <w:t xml:space="preserve"> </w:t>
            </w:r>
            <w:r>
              <w:t>числе: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</w:p>
        </w:tc>
      </w:tr>
      <w:tr w:rsidR="00FA4EE2" w:rsidRPr="00484C6C" w:rsidTr="00FA4EE2">
        <w:trPr>
          <w:trHeight w:hRule="exact" w:val="425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rPr>
                <w:spacing w:val="-10"/>
              </w:rPr>
              <w:t>Подготовка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практикоориентированных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>работ</w:t>
            </w:r>
            <w:r>
              <w:rPr>
                <w:rFonts w:cs="Arial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проектного </w:t>
            </w:r>
            <w:r>
              <w:t>характера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4</w:t>
            </w:r>
            <w:r>
              <w:rPr>
                <w:i/>
                <w:iCs/>
              </w:rPr>
              <w:t xml:space="preserve"> </w:t>
            </w:r>
          </w:p>
        </w:tc>
      </w:tr>
      <w:tr w:rsidR="00FA4EE2" w:rsidRPr="00484C6C" w:rsidTr="00FA4EE2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домашняя</w:t>
            </w:r>
            <w:r>
              <w:rPr>
                <w:rFonts w:cs="Arial"/>
              </w:rPr>
              <w:t xml:space="preserve"> </w:t>
            </w:r>
            <w:r>
              <w:t>работа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 w:rsidRPr="00484C6C">
              <w:rPr>
                <w:i/>
                <w:iCs/>
              </w:rPr>
              <w:t>20</w:t>
            </w:r>
          </w:p>
        </w:tc>
      </w:tr>
      <w:tr w:rsidR="00FA4EE2" w:rsidRPr="00484C6C" w:rsidTr="00FA4EE2">
        <w:trPr>
          <w:trHeight w:hRule="exact" w:val="672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2" w:rsidRPr="00484C6C" w:rsidRDefault="00FA4EE2" w:rsidP="00FA4EE2">
            <w:pPr>
              <w:pStyle w:val="a3"/>
            </w:pPr>
            <w:r>
              <w:t>Итоговая</w:t>
            </w:r>
            <w:r>
              <w:rPr>
                <w:rFonts w:cs="Arial"/>
              </w:rPr>
              <w:t xml:space="preserve"> </w:t>
            </w:r>
            <w:r>
              <w:t>аттестация</w:t>
            </w:r>
            <w:r>
              <w:rPr>
                <w:rFonts w:cs="Arial"/>
              </w:rPr>
              <w:t xml:space="preserve"> </w:t>
            </w:r>
            <w:r>
              <w:t>в</w:t>
            </w:r>
            <w:r>
              <w:rPr>
                <w:rFonts w:cs="Arial"/>
              </w:rPr>
              <w:t xml:space="preserve"> </w:t>
            </w:r>
            <w:r>
              <w:t>форме</w:t>
            </w:r>
            <w:r>
              <w:rPr>
                <w:rFonts w:cs="Arial"/>
              </w:rPr>
              <w:t xml:space="preserve">                </w:t>
            </w:r>
            <w:r w:rsidRPr="00FA4EE2">
              <w:rPr>
                <w:rFonts w:cs="Arial"/>
                <w:b/>
              </w:rPr>
              <w:t xml:space="preserve">дифференцированного </w:t>
            </w:r>
            <w:r w:rsidRPr="00FA4EE2">
              <w:rPr>
                <w:b/>
              </w:rPr>
              <w:t>зачета</w:t>
            </w:r>
          </w:p>
        </w:tc>
      </w:tr>
    </w:tbl>
    <w:p w:rsidR="00FA4EE2" w:rsidRDefault="00FA4EE2" w:rsidP="00FA4EE2">
      <w:pPr>
        <w:pStyle w:val="a3"/>
        <w:rPr>
          <w:bCs/>
          <w:spacing w:val="-1"/>
        </w:rPr>
      </w:pPr>
    </w:p>
    <w:p w:rsidR="00055981" w:rsidRDefault="00FA4EE2" w:rsidP="00FA4EE2">
      <w:pPr>
        <w:pStyle w:val="a3"/>
        <w:rPr>
          <w:b/>
        </w:rPr>
      </w:pPr>
      <w:r>
        <w:rPr>
          <w:b/>
        </w:rPr>
        <w:t>Наименование разделов и тем дисциплины:</w:t>
      </w:r>
    </w:p>
    <w:p w:rsidR="00FA4EE2" w:rsidRDefault="00FA4EE2" w:rsidP="00FA4EE2">
      <w:pPr>
        <w:pStyle w:val="a3"/>
        <w:rPr>
          <w:b/>
        </w:rPr>
      </w:pP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1.</w:t>
      </w:r>
      <w:r w:rsidRPr="00FA4EE2">
        <w:rPr>
          <w:b/>
          <w:i/>
        </w:rPr>
        <w:t xml:space="preserve"> Развитие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СССР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его место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мире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1980-е годы</w:t>
      </w:r>
    </w:p>
    <w:p w:rsidR="00FA4EE2" w:rsidRPr="00484C6C" w:rsidRDefault="00FA4EE2" w:rsidP="00FA4EE2">
      <w:pPr>
        <w:pStyle w:val="a3"/>
      </w:pPr>
      <w:r>
        <w:t>Тема 1.1. Дезинтеграционные процессы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России</w:t>
      </w:r>
      <w:r>
        <w:rPr>
          <w:rFonts w:cs="Arial"/>
        </w:rPr>
        <w:t xml:space="preserve"> </w:t>
      </w:r>
      <w:r>
        <w:t xml:space="preserve">и </w:t>
      </w:r>
      <w:r>
        <w:rPr>
          <w:spacing w:val="-10"/>
        </w:rPr>
        <w:t>Европе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во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второй</w:t>
      </w:r>
      <w:r>
        <w:t xml:space="preserve"> </w:t>
      </w:r>
      <w:r>
        <w:rPr>
          <w:spacing w:val="-4"/>
        </w:rPr>
        <w:t>половине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80-х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гг.</w:t>
      </w:r>
    </w:p>
    <w:p w:rsidR="00FA4EE2" w:rsidRDefault="00FA4EE2" w:rsidP="00FA4EE2">
      <w:pPr>
        <w:pStyle w:val="a3"/>
        <w:rPr>
          <w:b/>
          <w:i/>
        </w:rPr>
      </w:pPr>
      <w:r w:rsidRPr="00FA4EE2">
        <w:rPr>
          <w:b/>
          <w:i/>
        </w:rPr>
        <w:t>Раздел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bCs/>
          <w:i/>
        </w:rPr>
        <w:t>2.</w:t>
      </w:r>
      <w:r w:rsidRPr="00FA4EE2">
        <w:rPr>
          <w:b/>
          <w:i/>
        </w:rPr>
        <w:t xml:space="preserve"> Россия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и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мир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>в</w:t>
      </w:r>
      <w:r w:rsidRPr="00FA4EE2">
        <w:rPr>
          <w:rFonts w:cs="Arial"/>
          <w:b/>
          <w:i/>
        </w:rPr>
        <w:t xml:space="preserve"> </w:t>
      </w:r>
      <w:r w:rsidRPr="00FA4EE2">
        <w:rPr>
          <w:b/>
          <w:i/>
        </w:rPr>
        <w:t xml:space="preserve">конце </w:t>
      </w:r>
      <w:r w:rsidRPr="00FA4EE2">
        <w:rPr>
          <w:b/>
          <w:i/>
          <w:spacing w:val="-7"/>
        </w:rPr>
        <w:t>XX - начале</w:t>
      </w:r>
      <w:r w:rsidRPr="00FA4EE2">
        <w:rPr>
          <w:rFonts w:cs="Arial"/>
          <w:b/>
          <w:i/>
          <w:spacing w:val="-7"/>
        </w:rPr>
        <w:t xml:space="preserve"> </w:t>
      </w:r>
      <w:r w:rsidRPr="00FA4EE2">
        <w:rPr>
          <w:b/>
          <w:i/>
          <w:spacing w:val="-7"/>
        </w:rPr>
        <w:t xml:space="preserve">XXI </w:t>
      </w:r>
      <w:r w:rsidRPr="00FA4EE2">
        <w:rPr>
          <w:b/>
          <w:i/>
        </w:rPr>
        <w:t>века.</w:t>
      </w:r>
    </w:p>
    <w:p w:rsidR="00FA4EE2" w:rsidRDefault="00FA4EE2" w:rsidP="00FA4EE2">
      <w:pPr>
        <w:pStyle w:val="a3"/>
      </w:pPr>
      <w:r w:rsidRPr="00FA4EE2">
        <w:t>Тема</w:t>
      </w:r>
      <w:r w:rsidRPr="00FA4EE2">
        <w:rPr>
          <w:rFonts w:cs="Arial"/>
        </w:rPr>
        <w:t xml:space="preserve"> </w:t>
      </w:r>
      <w:r w:rsidRPr="00FA4EE2">
        <w:rPr>
          <w:bCs/>
        </w:rPr>
        <w:t>2.1.</w:t>
      </w:r>
      <w:r>
        <w:t xml:space="preserve"> </w:t>
      </w:r>
      <w:r>
        <w:rPr>
          <w:spacing w:val="-10"/>
        </w:rPr>
        <w:t>Постсоветское</w:t>
      </w:r>
      <w:r>
        <w:t xml:space="preserve"> </w:t>
      </w:r>
      <w:r>
        <w:rPr>
          <w:spacing w:val="-9"/>
        </w:rPr>
        <w:t>пространство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>в</w:t>
      </w:r>
      <w:r>
        <w:rPr>
          <w:rFonts w:cs="Arial"/>
          <w:spacing w:val="-9"/>
        </w:rPr>
        <w:t xml:space="preserve"> </w:t>
      </w:r>
      <w:r>
        <w:rPr>
          <w:spacing w:val="-9"/>
        </w:rPr>
        <w:t xml:space="preserve">90-е </w:t>
      </w:r>
      <w:r>
        <w:t>гг. XX века.</w:t>
      </w:r>
    </w:p>
    <w:p w:rsidR="00FA4EE2" w:rsidRDefault="00476BA2" w:rsidP="00476BA2">
      <w:pPr>
        <w:pStyle w:val="a3"/>
      </w:pPr>
      <w:r>
        <w:t>Тема</w:t>
      </w:r>
      <w:r>
        <w:rPr>
          <w:rFonts w:cs="Arial"/>
        </w:rPr>
        <w:t xml:space="preserve"> </w:t>
      </w:r>
      <w:r w:rsidRPr="00476BA2">
        <w:rPr>
          <w:bCs/>
        </w:rPr>
        <w:t>2.2.</w:t>
      </w:r>
      <w:r>
        <w:t xml:space="preserve"> </w:t>
      </w:r>
      <w:r>
        <w:rPr>
          <w:spacing w:val="-10"/>
        </w:rPr>
        <w:t>Укрепление</w:t>
      </w:r>
      <w:r>
        <w:rPr>
          <w:rFonts w:cs="Arial"/>
          <w:spacing w:val="-10"/>
        </w:rPr>
        <w:t xml:space="preserve"> </w:t>
      </w:r>
      <w:r>
        <w:rPr>
          <w:spacing w:val="-10"/>
        </w:rPr>
        <w:t>влияния</w:t>
      </w:r>
      <w:r>
        <w:t xml:space="preserve"> России</w:t>
      </w:r>
      <w:r>
        <w:rPr>
          <w:rFonts w:cs="Arial"/>
        </w:rPr>
        <w:t xml:space="preserve"> </w:t>
      </w:r>
      <w:r>
        <w:t xml:space="preserve">на </w:t>
      </w:r>
      <w:r>
        <w:rPr>
          <w:spacing w:val="-8"/>
        </w:rPr>
        <w:t xml:space="preserve">постсоветском </w:t>
      </w:r>
      <w:r>
        <w:t>пространстве.</w:t>
      </w:r>
    </w:p>
    <w:p w:rsidR="00476BA2" w:rsidRDefault="00476BA2" w:rsidP="00476BA2">
      <w:pPr>
        <w:pStyle w:val="a3"/>
      </w:pPr>
      <w:r>
        <w:t xml:space="preserve">Тема 2.3. </w:t>
      </w:r>
      <w:r>
        <w:rPr>
          <w:spacing w:val="-12"/>
        </w:rPr>
        <w:t>Россия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и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мировые</w:t>
      </w:r>
      <w:r>
        <w:t xml:space="preserve"> </w:t>
      </w:r>
      <w:r>
        <w:rPr>
          <w:spacing w:val="-9"/>
        </w:rPr>
        <w:t xml:space="preserve">интеграционные </w:t>
      </w:r>
      <w:r>
        <w:t>процессы.</w:t>
      </w:r>
    </w:p>
    <w:p w:rsidR="00476BA2" w:rsidRDefault="00476BA2" w:rsidP="00476BA2">
      <w:pPr>
        <w:pStyle w:val="a3"/>
      </w:pPr>
      <w:r>
        <w:t>Тема 2.4. Развитие</w:t>
      </w:r>
      <w:r>
        <w:rPr>
          <w:rFonts w:cs="Arial"/>
        </w:rPr>
        <w:t xml:space="preserve"> </w:t>
      </w:r>
      <w:r>
        <w:t>культуры</w:t>
      </w:r>
      <w:r>
        <w:rPr>
          <w:rFonts w:cs="Arial"/>
        </w:rPr>
        <w:t xml:space="preserve"> </w:t>
      </w:r>
      <w:r>
        <w:t>в России.</w:t>
      </w:r>
    </w:p>
    <w:p w:rsidR="00476BA2" w:rsidRDefault="00476BA2" w:rsidP="00476BA2">
      <w:pPr>
        <w:pStyle w:val="a3"/>
        <w:rPr>
          <w:spacing w:val="-12"/>
        </w:rPr>
      </w:pPr>
      <w:r>
        <w:t>Тема 2.5. Перспективы развития</w:t>
      </w:r>
      <w:r>
        <w:rPr>
          <w:rFonts w:cs="Arial"/>
        </w:rPr>
        <w:t xml:space="preserve"> </w:t>
      </w:r>
      <w:r>
        <w:t>РФ</w:t>
      </w:r>
      <w:r>
        <w:rPr>
          <w:rFonts w:cs="Arial"/>
        </w:rPr>
        <w:t xml:space="preserve"> </w:t>
      </w:r>
      <w:r>
        <w:t xml:space="preserve">в </w:t>
      </w:r>
      <w:r>
        <w:rPr>
          <w:spacing w:val="-12"/>
        </w:rPr>
        <w:t>современном</w:t>
      </w:r>
      <w:r>
        <w:rPr>
          <w:rFonts w:cs="Arial"/>
          <w:spacing w:val="-12"/>
        </w:rPr>
        <w:t xml:space="preserve"> </w:t>
      </w:r>
      <w:r>
        <w:rPr>
          <w:spacing w:val="-12"/>
        </w:rPr>
        <w:t>мире.</w:t>
      </w:r>
    </w:p>
    <w:p w:rsidR="00D71681" w:rsidRDefault="00D71681" w:rsidP="00476BA2">
      <w:pPr>
        <w:pStyle w:val="a3"/>
        <w:rPr>
          <w:spacing w:val="-12"/>
        </w:rPr>
      </w:pPr>
    </w:p>
    <w:p w:rsidR="00D71681" w:rsidRDefault="00D71681" w:rsidP="00D71681">
      <w:pPr>
        <w:pStyle w:val="a3"/>
      </w:pPr>
      <w:r>
        <w:t xml:space="preserve">Программа дисциплины соответствует требованиям ФГОС СПО. </w:t>
      </w:r>
    </w:p>
    <w:p w:rsidR="00D71681" w:rsidRDefault="00D71681" w:rsidP="00D71681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D71681" w:rsidRPr="00612DCA" w:rsidRDefault="00D71681" w:rsidP="00D71681">
      <w:pPr>
        <w:pStyle w:val="a3"/>
        <w:jc w:val="both"/>
      </w:pPr>
      <w:r>
        <w:t>ОК 1-11.</w:t>
      </w:r>
    </w:p>
    <w:p w:rsidR="00D71681" w:rsidRPr="00FA4EE2" w:rsidRDefault="00D71681" w:rsidP="00476BA2">
      <w:pPr>
        <w:pStyle w:val="a3"/>
      </w:pPr>
    </w:p>
    <w:sectPr w:rsidR="00D71681" w:rsidRPr="00FA4EE2" w:rsidSect="000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6C"/>
    <w:multiLevelType w:val="hybridMultilevel"/>
    <w:tmpl w:val="2E32B8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44B"/>
    <w:multiLevelType w:val="hybridMultilevel"/>
    <w:tmpl w:val="CA88421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EE2"/>
    <w:rsid w:val="00055981"/>
    <w:rsid w:val="00425015"/>
    <w:rsid w:val="00476BA2"/>
    <w:rsid w:val="00AA6017"/>
    <w:rsid w:val="00D71681"/>
    <w:rsid w:val="00F35682"/>
    <w:rsid w:val="00FA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2014-10-18T01:18:00Z</dcterms:created>
  <dcterms:modified xsi:type="dcterms:W3CDTF">2014-11-21T23:55:00Z</dcterms:modified>
</cp:coreProperties>
</file>