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F" w:rsidRPr="00735D8F" w:rsidRDefault="00735D8F" w:rsidP="00735D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D8F">
        <w:rPr>
          <w:rFonts w:ascii="Times New Roman" w:hAnsi="Times New Roman" w:cs="Times New Roman"/>
          <w:b/>
          <w:sz w:val="24"/>
          <w:szCs w:val="24"/>
          <w:u w:val="single"/>
        </w:rPr>
        <w:t>ПМ.02 Организация работы коллектива исполнителей (аннотация)</w:t>
      </w:r>
    </w:p>
    <w:p w:rsidR="00735D8F" w:rsidRPr="00735D8F" w:rsidRDefault="00735D8F" w:rsidP="00735D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8F">
        <w:t xml:space="preserve">    </w:t>
      </w:r>
      <w:r w:rsidRPr="00735D8F">
        <w:rPr>
          <w:rFonts w:ascii="Times New Roman" w:hAnsi="Times New Roman" w:cs="Times New Roman"/>
          <w:sz w:val="24"/>
          <w:szCs w:val="24"/>
        </w:rPr>
        <w:t xml:space="preserve">Программа  профессионального модуля  является частью </w:t>
      </w:r>
      <w:r w:rsidR="00445A5D">
        <w:rPr>
          <w:rFonts w:ascii="Times New Roman" w:hAnsi="Times New Roman" w:cs="Times New Roman"/>
          <w:sz w:val="24"/>
          <w:szCs w:val="24"/>
        </w:rPr>
        <w:t>ППССЗ</w:t>
      </w:r>
      <w:r w:rsidRPr="00735D8F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СПО </w:t>
      </w:r>
      <w:r w:rsidR="00445A5D">
        <w:rPr>
          <w:rFonts w:ascii="Times New Roman" w:hAnsi="Times New Roman" w:cs="Times New Roman"/>
          <w:b/>
          <w:sz w:val="24"/>
          <w:szCs w:val="24"/>
        </w:rPr>
        <w:t>26.02.06</w:t>
      </w:r>
      <w:r w:rsidRPr="00735D8F">
        <w:rPr>
          <w:rFonts w:ascii="Times New Roman" w:hAnsi="Times New Roman" w:cs="Times New Roman"/>
          <w:b/>
          <w:sz w:val="24"/>
          <w:szCs w:val="24"/>
        </w:rPr>
        <w:t xml:space="preserve">   Эксплуатация судового электрооборудования и средств автоматики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Организация работы коллектива исполнителей</w:t>
      </w:r>
    </w:p>
    <w:p w:rsidR="00735D8F" w:rsidRPr="00735D8F" w:rsidRDefault="00735D8F" w:rsidP="00735D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 xml:space="preserve">1. Планировать и организовывать работу коллектива исполнителей. </w:t>
      </w: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>2. Руководить работой коллектива исполнителей.</w:t>
      </w:r>
    </w:p>
    <w:p w:rsidR="00735D8F" w:rsidRPr="00735D8F" w:rsidRDefault="00735D8F" w:rsidP="00735D8F">
      <w:pPr>
        <w:pStyle w:val="a3"/>
        <w:widowControl w:val="0"/>
        <w:ind w:left="0" w:firstLine="0"/>
        <w:jc w:val="both"/>
      </w:pPr>
      <w:r w:rsidRPr="00735D8F">
        <w:t xml:space="preserve">3. Анализировать процесс и результаты деятельности коллектива исполнителей. 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Pr="00735D8F" w:rsidRDefault="00735D8F" w:rsidP="00735D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   Программа  профессионального модуля может быть использована</w:t>
      </w:r>
      <w:r w:rsidRPr="00735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D8F">
        <w:rPr>
          <w:rFonts w:ascii="Times New Roman" w:hAnsi="Times New Roman" w:cs="Times New Roman"/>
          <w:sz w:val="24"/>
          <w:szCs w:val="24"/>
        </w:rPr>
        <w:t xml:space="preserve">при освоении образовательной программы среднего профессионального образования повышенного уровня, основной образовательной программы высшего профессионального образования, при освоении профессий рабочих в рамках специальности  СПО </w:t>
      </w:r>
      <w:r w:rsidR="00445A5D">
        <w:rPr>
          <w:rFonts w:ascii="Times New Roman" w:hAnsi="Times New Roman" w:cs="Times New Roman"/>
          <w:b/>
          <w:sz w:val="24"/>
          <w:szCs w:val="24"/>
        </w:rPr>
        <w:t>26.02.06</w:t>
      </w:r>
      <w:r w:rsidRPr="00735D8F">
        <w:rPr>
          <w:rFonts w:ascii="Times New Roman" w:hAnsi="Times New Roman" w:cs="Times New Roman"/>
          <w:b/>
          <w:sz w:val="24"/>
          <w:szCs w:val="24"/>
        </w:rPr>
        <w:t xml:space="preserve">   Эксплуатация судового электрооборудования и средств автоматики.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>обучающийся в ходе освоения профессионального модуля должен: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 xml:space="preserve">в планировании и организации работы коллектива исполнителей на основе знания  психологии личности и коллектива; 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 xml:space="preserve">в руководстве коллективом  исполнителей; 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>контроля качества выполняемых работ;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</w:pPr>
      <w:r w:rsidRPr="00735D8F">
        <w:t>оформления технической документации  организации и планирования работ;</w:t>
      </w:r>
    </w:p>
    <w:p w:rsidR="00735D8F" w:rsidRPr="00735D8F" w:rsidRDefault="00735D8F" w:rsidP="00735D8F">
      <w:pPr>
        <w:pStyle w:val="a4"/>
        <w:numPr>
          <w:ilvl w:val="0"/>
          <w:numId w:val="1"/>
        </w:numPr>
        <w:spacing w:line="238" w:lineRule="auto"/>
        <w:rPr>
          <w:b/>
        </w:rPr>
      </w:pPr>
      <w:r w:rsidRPr="00735D8F">
        <w:t>анализа процесса и результатов деятельности работы коллектива исполнителей с применением современных информационных технологий;</w:t>
      </w:r>
    </w:p>
    <w:p w:rsidR="00735D8F" w:rsidRPr="00735D8F" w:rsidRDefault="00735D8F" w:rsidP="00735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рационально организовывать рабочие места, участвовать в расстановке кадров,  обеспечивать их предметами и средствами труда;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рассчитывать по принятой методике основные производственные показатели, характеризующие эффективность выполняемых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планировать работу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инструктировать и контролировать исполнителей на всех стадиях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принимать и реализовывать управленческие решения;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мотивировать работников на решение производственных задач;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управлять конфликтными ситуациями, стрессами и рисками;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обеспечивать соблюдение правил безопасности труда и выполнение требований производственной санитарии;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</w:pPr>
      <w:r w:rsidRPr="00735D8F">
        <w:t>применять компьютерные и телекоммуникационные средства;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2"/>
        </w:numPr>
        <w:suppressAutoHyphens/>
        <w:spacing w:line="20" w:lineRule="atLeast"/>
        <w:jc w:val="both"/>
        <w:rPr>
          <w:b/>
        </w:rPr>
      </w:pPr>
      <w:r w:rsidRPr="00735D8F">
        <w:t>использовать необходимые нормативно-правовые документы;</w:t>
      </w:r>
    </w:p>
    <w:p w:rsidR="00735D8F" w:rsidRPr="00735D8F" w:rsidRDefault="00735D8F" w:rsidP="00735D8F">
      <w:pPr>
        <w:rPr>
          <w:rFonts w:ascii="Times New Roman" w:hAnsi="Times New Roman" w:cs="Times New Roman"/>
          <w:b/>
          <w:sz w:val="24"/>
          <w:szCs w:val="24"/>
        </w:rPr>
      </w:pPr>
      <w:r w:rsidRPr="00735D8F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современные технологии управления работы коллектива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основы организации и планирования деятельности работы коллектива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принципы, формы и методы организации производственного и технологического процессов на производстве;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характер взаимодействия с другими подразделениями;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функциональные обязанности работников и руководителей;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принципы делового общения в коллективе;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основы конфликтологии;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основные производственные показатели работы организации отрасли и ее структурных подразделений;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методы планирования, контроля и оценки работ исполнителей;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  <w:rPr>
          <w:b/>
        </w:rPr>
      </w:pPr>
      <w:r w:rsidRPr="00735D8F">
        <w:t>виды, формы и методы мотивации персонала, в т.ч. материальное и нематериальное стимулирование работников;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методы оценивания качества выполняемых работ;</w:t>
      </w:r>
    </w:p>
    <w:p w:rsidR="00735D8F" w:rsidRPr="00735D8F" w:rsidRDefault="00735D8F" w:rsidP="00735D8F">
      <w:pPr>
        <w:pStyle w:val="2"/>
        <w:widowControl w:val="0"/>
        <w:numPr>
          <w:ilvl w:val="0"/>
          <w:numId w:val="3"/>
        </w:numPr>
        <w:suppressAutoHyphens/>
        <w:spacing w:line="20" w:lineRule="atLeast"/>
        <w:jc w:val="both"/>
      </w:pPr>
      <w:r w:rsidRPr="00735D8F">
        <w:t>деловой этикет;</w:t>
      </w:r>
    </w:p>
    <w:p w:rsidR="00735D8F" w:rsidRPr="00735D8F" w:rsidRDefault="00735D8F" w:rsidP="00735D8F">
      <w:pPr>
        <w:pStyle w:val="a4"/>
        <w:numPr>
          <w:ilvl w:val="0"/>
          <w:numId w:val="3"/>
        </w:numPr>
      </w:pPr>
      <w:r w:rsidRPr="00735D8F">
        <w:t>особенности менеджмента в области профессиональной деятельности;</w:t>
      </w:r>
    </w:p>
    <w:p w:rsidR="00735D8F" w:rsidRPr="00735D8F" w:rsidRDefault="00735D8F" w:rsidP="00735D8F">
      <w:pPr>
        <w:pStyle w:val="3"/>
        <w:numPr>
          <w:ilvl w:val="0"/>
          <w:numId w:val="3"/>
        </w:numPr>
        <w:rPr>
          <w:sz w:val="24"/>
          <w:szCs w:val="24"/>
        </w:rPr>
      </w:pPr>
      <w:r w:rsidRPr="00735D8F">
        <w:rPr>
          <w:sz w:val="24"/>
          <w:szCs w:val="24"/>
        </w:rPr>
        <w:t>методы осуществления мероприятий по предотвращению производственного травматизма и профессиональных заболеваний.</w:t>
      </w: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D7D" w:rsidRDefault="00A55D7D" w:rsidP="00A55D7D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Содержание профессионального модуля: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03.01 Основы управления коллективом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Планирование,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AD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рганизация и руководство работой 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коллектива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1.1. Организация  работы </w:t>
      </w:r>
      <w:r>
        <w:rPr>
          <w:rFonts w:ascii="Times New Roman" w:hAnsi="Times New Roman" w:cs="Times New Roman"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1.2. 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Планирование работы </w:t>
      </w:r>
      <w:r>
        <w:rPr>
          <w:rFonts w:ascii="Times New Roman" w:eastAsia="Calibri" w:hAnsi="Times New Roman" w:cs="Times New Roman"/>
          <w:bCs/>
          <w:sz w:val="24"/>
          <w:szCs w:val="24"/>
        </w:rPr>
        <w:t>коллектива исполнителей</w:t>
      </w:r>
      <w:r w:rsidRPr="000A7AD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>Тема 1.3. Управление коллективом.</w:t>
      </w:r>
    </w:p>
    <w:p w:rsidR="00A55D7D" w:rsidRPr="000A7AD7" w:rsidRDefault="00A55D7D" w:rsidP="00A55D7D">
      <w:pPr>
        <w:pStyle w:val="a5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7AD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Раздел 2. Психология общения.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eastAsia="Calibri" w:hAnsi="Times New Roman" w:cs="Times New Roman"/>
          <w:bCs/>
          <w:sz w:val="24"/>
          <w:szCs w:val="24"/>
        </w:rPr>
        <w:t xml:space="preserve">Тема 2.1. </w:t>
      </w:r>
      <w:r w:rsidRPr="000A7AD7">
        <w:rPr>
          <w:rFonts w:ascii="Times New Roman" w:hAnsi="Times New Roman" w:cs="Times New Roman"/>
          <w:sz w:val="24"/>
          <w:szCs w:val="24"/>
        </w:rPr>
        <w:t>Этика и эстетика.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2.2. Психология общения.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3. Анализ результатов деятельности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3.1. Организация производственного и технологического процесса.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3.2. Организация и нормирование труда.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3.3. Основные показатели деятельности предприятий водного транспорта.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AD7">
        <w:rPr>
          <w:rFonts w:ascii="Times New Roman" w:hAnsi="Times New Roman" w:cs="Times New Roman"/>
          <w:b/>
          <w:i/>
          <w:sz w:val="24"/>
          <w:szCs w:val="24"/>
        </w:rPr>
        <w:t xml:space="preserve">Раздел 4. Нормативно-правовое регулирование в области руководства </w:t>
      </w:r>
      <w:r>
        <w:rPr>
          <w:rFonts w:ascii="Times New Roman" w:hAnsi="Times New Roman" w:cs="Times New Roman"/>
          <w:b/>
          <w:i/>
          <w:sz w:val="24"/>
          <w:szCs w:val="24"/>
        </w:rPr>
        <w:t>коллективом исполнителей.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4.1. Правовые основы организации работы </w:t>
      </w:r>
      <w:r>
        <w:rPr>
          <w:rFonts w:ascii="Times New Roman" w:hAnsi="Times New Roman" w:cs="Times New Roman"/>
          <w:sz w:val="24"/>
          <w:szCs w:val="24"/>
        </w:rPr>
        <w:t>коллектива исполнителей</w:t>
      </w:r>
      <w:r w:rsidRPr="000A7AD7">
        <w:rPr>
          <w:rFonts w:ascii="Times New Roman" w:hAnsi="Times New Roman" w:cs="Times New Roman"/>
          <w:sz w:val="24"/>
          <w:szCs w:val="24"/>
        </w:rPr>
        <w:t>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>Тема 4.2. Основные принципы правового регулирования трудовых отношений.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sz w:val="24"/>
          <w:szCs w:val="24"/>
        </w:rPr>
        <w:t xml:space="preserve">Тема 4.3. </w:t>
      </w:r>
      <w:r w:rsidRPr="000A7AD7">
        <w:rPr>
          <w:rFonts w:ascii="Times New Roman" w:hAnsi="Times New Roman" w:cs="Times New Roman"/>
          <w:bCs/>
          <w:sz w:val="24"/>
          <w:szCs w:val="24"/>
        </w:rPr>
        <w:t>Нормативно-правовые документы при трудоустройстве.</w:t>
      </w:r>
    </w:p>
    <w:p w:rsidR="00A55D7D" w:rsidRPr="000A7AD7" w:rsidRDefault="00A55D7D" w:rsidP="00A55D7D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>Тема 4.4. Дисциплинарная и материальная ответственность работника.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7AD7">
        <w:rPr>
          <w:rFonts w:ascii="Times New Roman" w:hAnsi="Times New Roman" w:cs="Times New Roman"/>
          <w:bCs/>
          <w:sz w:val="24"/>
          <w:szCs w:val="24"/>
        </w:rPr>
        <w:t xml:space="preserve">Тема 4.5. </w:t>
      </w:r>
      <w:r w:rsidRPr="000A7AD7">
        <w:rPr>
          <w:rFonts w:ascii="Times New Roman" w:hAnsi="Times New Roman" w:cs="Times New Roman"/>
          <w:sz w:val="24"/>
          <w:szCs w:val="24"/>
        </w:rPr>
        <w:t>Защита и сохранение водной среды.</w:t>
      </w:r>
    </w:p>
    <w:p w:rsidR="00A55D7D" w:rsidRDefault="00A55D7D" w:rsidP="00A55D7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практика.</w:t>
      </w:r>
    </w:p>
    <w:p w:rsidR="00A55D7D" w:rsidRDefault="00A55D7D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55D7D" w:rsidRDefault="00A55D7D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735D8F" w:rsidRPr="00396839" w:rsidRDefault="00735D8F" w:rsidP="00A55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96839">
        <w:rPr>
          <w:b/>
          <w:caps/>
        </w:rPr>
        <w:t>Контроль и оценка результатов освоения профессионального модуля (вида профессиональной деятельности)</w:t>
      </w:r>
    </w:p>
    <w:p w:rsidR="00735D8F" w:rsidRPr="00396839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4394"/>
        <w:gridCol w:w="2753"/>
      </w:tblGrid>
      <w:tr w:rsidR="00735D8F" w:rsidRPr="00396839" w:rsidTr="00A55D7D">
        <w:tc>
          <w:tcPr>
            <w:tcW w:w="2660" w:type="dxa"/>
            <w:vAlign w:val="center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94" w:type="dxa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53" w:type="dxa"/>
            <w:vAlign w:val="center"/>
          </w:tcPr>
          <w:p w:rsidR="00735D8F" w:rsidRPr="00A55D7D" w:rsidRDefault="00735D8F" w:rsidP="00A55D7D">
            <w:pPr>
              <w:pStyle w:val="a5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ПК 1. Планировать и организовывать работу коллектива исполнителей. 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плана работ;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составления плана оснащения рабочего места инструментом, приборами, материалами, технической документацией; 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технологических карт по организации работ;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составление плана обучения персонала на рабочем месте;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документации.</w:t>
            </w: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ПК 2. Руководить работой коллектива исполнителей.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организация безопасного несения машинной вахты в соответствии с нормативно-правовыми документами;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на рабочем месте;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понимание методов управления конфликтами;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персоналом</w:t>
            </w:r>
            <w:r w:rsidR="00A5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8F" w:rsidRPr="00A55D7D" w:rsidRDefault="00735D8F" w:rsidP="0088393B">
            <w:pPr>
              <w:pStyle w:val="a7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  <w:tr w:rsidR="00735D8F" w:rsidRPr="00396839" w:rsidTr="00A55D7D">
        <w:trPr>
          <w:cantSplit/>
        </w:trPr>
        <w:tc>
          <w:tcPr>
            <w:tcW w:w="2660" w:type="dxa"/>
          </w:tcPr>
          <w:p w:rsidR="00735D8F" w:rsidRPr="00A55D7D" w:rsidRDefault="00735D8F" w:rsidP="0088393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ПК 3. Анализировать процесс и результаты деятельности коллектива исполнителей.</w:t>
            </w:r>
          </w:p>
        </w:tc>
        <w:tc>
          <w:tcPr>
            <w:tcW w:w="4394" w:type="dxa"/>
          </w:tcPr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представление о процедуре оценки эффективности управления персоналом;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расчет затрат на персонал;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схемы, связанной с затратами и результатами труда; 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понятие о показателях эффективности управления персоналом;</w:t>
            </w:r>
          </w:p>
          <w:p w:rsidR="00735D8F" w:rsidRPr="00A55D7D" w:rsidRDefault="00735D8F" w:rsidP="00735D8F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7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технологической документации, формуляров и вахтенных журналов</w:t>
            </w:r>
            <w:r w:rsidR="00A55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D8F" w:rsidRPr="00A55D7D" w:rsidRDefault="00735D8F" w:rsidP="0088393B">
            <w:pPr>
              <w:pStyle w:val="a7"/>
              <w:tabs>
                <w:tab w:val="left" w:pos="252"/>
              </w:tabs>
              <w:spacing w:before="0" w:beforeAutospacing="0" w:after="0" w:afterAutospacing="0"/>
            </w:pPr>
          </w:p>
        </w:tc>
        <w:tc>
          <w:tcPr>
            <w:tcW w:w="2753" w:type="dxa"/>
          </w:tcPr>
          <w:p w:rsidR="00735D8F" w:rsidRPr="00370556" w:rsidRDefault="00735D8F" w:rsidP="008839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в форме оценки результатов практических занятий и лабораторных 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35D8F" w:rsidRPr="00CC1B4A" w:rsidRDefault="00735D8F" w:rsidP="0088393B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5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контроль в форме экзамена (квалификационного) по разделам профессионального модуля с учётом практической подготовки.</w:t>
            </w:r>
          </w:p>
        </w:tc>
      </w:tr>
    </w:tbl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D8F" w:rsidRDefault="00735D8F" w:rsidP="00735D8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ПМ.02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Организация работы коллектива 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735D8F" w:rsidRPr="00445641" w:rsidRDefault="00735D8F" w:rsidP="00735D8F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735D8F">
        <w:rPr>
          <w:rFonts w:ascii="Times New Roman" w:hAnsi="Times New Roman" w:cs="Times New Roman"/>
          <w:b/>
          <w:sz w:val="24"/>
          <w:szCs w:val="24"/>
        </w:rPr>
        <w:t>– 372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735D8F">
        <w:rPr>
          <w:rFonts w:ascii="Times New Roman" w:hAnsi="Times New Roman" w:cs="Times New Roman"/>
          <w:b/>
          <w:sz w:val="24"/>
          <w:szCs w:val="24"/>
        </w:rPr>
        <w:t>– 300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735D8F" w:rsidRPr="00735D8F" w:rsidRDefault="00735D8F" w:rsidP="00735D8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D8F">
        <w:t>обязательной аудиторной учебной нагрузки обучающегося –</w:t>
      </w:r>
      <w:r w:rsidRPr="00735D8F">
        <w:rPr>
          <w:b/>
        </w:rPr>
        <w:t>200</w:t>
      </w:r>
      <w:r w:rsidRPr="00735D8F">
        <w:t xml:space="preserve"> часов;</w:t>
      </w:r>
    </w:p>
    <w:p w:rsidR="00735D8F" w:rsidRPr="00735D8F" w:rsidRDefault="00735D8F" w:rsidP="00735D8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35D8F">
        <w:t xml:space="preserve">самостоятельной работы обучающегося </w:t>
      </w:r>
      <w:r w:rsidRPr="00735D8F">
        <w:rPr>
          <w:b/>
        </w:rPr>
        <w:t>– 100</w:t>
      </w:r>
      <w:r w:rsidRPr="00735D8F">
        <w:t xml:space="preserve"> часов;</w:t>
      </w:r>
    </w:p>
    <w:p w:rsidR="00735D8F" w:rsidRPr="00735D8F" w:rsidRDefault="00735D8F" w:rsidP="00735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D8F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</w:t>
      </w:r>
      <w:r w:rsidRPr="00735D8F">
        <w:rPr>
          <w:rFonts w:ascii="Times New Roman" w:hAnsi="Times New Roman" w:cs="Times New Roman"/>
          <w:b/>
          <w:sz w:val="24"/>
          <w:szCs w:val="24"/>
        </w:rPr>
        <w:t>– 72</w:t>
      </w:r>
      <w:r w:rsidRPr="00735D8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83BD7" w:rsidRPr="00735D8F" w:rsidRDefault="00783BD7">
      <w:pPr>
        <w:rPr>
          <w:rFonts w:ascii="Times New Roman" w:hAnsi="Times New Roman" w:cs="Times New Roman"/>
          <w:sz w:val="24"/>
          <w:szCs w:val="24"/>
        </w:rPr>
      </w:pPr>
    </w:p>
    <w:sectPr w:rsidR="00783BD7" w:rsidRPr="00735D8F" w:rsidSect="006D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D0"/>
    <w:multiLevelType w:val="hybridMultilevel"/>
    <w:tmpl w:val="A6CA3A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D6240"/>
    <w:multiLevelType w:val="hybridMultilevel"/>
    <w:tmpl w:val="01C2DDB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3CA1"/>
    <w:multiLevelType w:val="hybridMultilevel"/>
    <w:tmpl w:val="48E87D3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B1CFB"/>
    <w:multiLevelType w:val="hybridMultilevel"/>
    <w:tmpl w:val="DCE01DD2"/>
    <w:lvl w:ilvl="0" w:tplc="E7F426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35D8F"/>
    <w:rsid w:val="00445A5D"/>
    <w:rsid w:val="006D6AF9"/>
    <w:rsid w:val="00735D8F"/>
    <w:rsid w:val="00783BD7"/>
    <w:rsid w:val="00A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F9"/>
  </w:style>
  <w:style w:type="paragraph" w:styleId="1">
    <w:name w:val="heading 1"/>
    <w:basedOn w:val="a"/>
    <w:next w:val="a"/>
    <w:link w:val="10"/>
    <w:qFormat/>
    <w:rsid w:val="00735D8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35D8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nhideWhenUsed/>
    <w:rsid w:val="00735D8F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5D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735D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35D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735D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5D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73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735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4</cp:revision>
  <dcterms:created xsi:type="dcterms:W3CDTF">2014-11-12T05:22:00Z</dcterms:created>
  <dcterms:modified xsi:type="dcterms:W3CDTF">2015-10-08T05:58:00Z</dcterms:modified>
</cp:coreProperties>
</file>