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97" w:rsidRPr="00765297" w:rsidRDefault="00765297" w:rsidP="0076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297">
        <w:rPr>
          <w:rFonts w:ascii="Times New Roman" w:hAnsi="Times New Roman" w:cs="Times New Roman"/>
          <w:b/>
          <w:sz w:val="24"/>
          <w:szCs w:val="24"/>
        </w:rPr>
        <w:t>ПМ.04 Обеспечение безопасности плавания (аннотация)</w:t>
      </w: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   Рабочая программа профессионального модуля является частью ППКРС в соответствии с ФГОС по профессии </w:t>
      </w:r>
      <w:r w:rsidRPr="00765297">
        <w:rPr>
          <w:rFonts w:ascii="Times New Roman" w:hAnsi="Times New Roman" w:cs="Times New Roman"/>
          <w:b/>
          <w:sz w:val="24"/>
          <w:szCs w:val="24"/>
        </w:rPr>
        <w:t>26.01.07 Матрос</w:t>
      </w:r>
      <w:r w:rsidRPr="00765297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</w:p>
    <w:p w:rsidR="00765297" w:rsidRPr="00765297" w:rsidRDefault="00765297" w:rsidP="0076529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765297">
        <w:rPr>
          <w:rFonts w:ascii="Times New Roman" w:eastAsia="MS Mincho" w:hAnsi="Times New Roman" w:cs="Times New Roman"/>
          <w:b/>
          <w:sz w:val="24"/>
          <w:szCs w:val="24"/>
        </w:rPr>
        <w:t>Обеспечение безопасности плавания</w:t>
      </w:r>
      <w:r w:rsidRPr="00765297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>1. Применять средства по борьбе за живучесть судна.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>2. Предупреждать возникновение пожара и действовать при тушении пожара.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3. Действовать по тревогам. 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      4. Оказывать первую медицинскую помощь пострадавшим.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5. Действовать при оставлении судна, использовать </w:t>
      </w:r>
      <w:r w:rsidRPr="00765297">
        <w:rPr>
          <w:rFonts w:ascii="Times New Roman" w:hAnsi="Times New Roman" w:cs="Times New Roman"/>
          <w:color w:val="000000"/>
          <w:sz w:val="24"/>
          <w:szCs w:val="24"/>
        </w:rPr>
        <w:t>коллективные и индивидуальные спасательные средства.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>6. Предупреждать и предотвращать загрязнения водной среды.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>Рабочая 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водного транспорта при наличии основного общего образования. Опыт работы не требуется.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   С целью овладения указанным видом профессиональной деятельности и соответствующими профессиональными компетенциями </w:t>
      </w:r>
    </w:p>
    <w:p w:rsidR="00765297" w:rsidRPr="00765297" w:rsidRDefault="00765297" w:rsidP="00765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2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65297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</w:t>
      </w: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5297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65297" w:rsidRPr="00E00390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действий по тревогам;</w:t>
      </w:r>
    </w:p>
    <w:p w:rsidR="00765297" w:rsidRPr="00E00390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борьбы за живучесть судна;</w:t>
      </w:r>
    </w:p>
    <w:p w:rsidR="00765297" w:rsidRPr="00E00390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выполнения указаний при оставлении судна;</w:t>
      </w:r>
    </w:p>
    <w:p w:rsidR="00765297" w:rsidRPr="00E00390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использования коллективных и индивидуальных спасательных средств;</w:t>
      </w:r>
    </w:p>
    <w:p w:rsidR="00765297" w:rsidRPr="00E00390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использования средств индивидуальной защиты;</w:t>
      </w:r>
    </w:p>
    <w:p w:rsidR="00765297" w:rsidRPr="00E00390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действий при оказании первой медицинской помощи;</w:t>
      </w:r>
    </w:p>
    <w:p w:rsidR="00765297" w:rsidRPr="00765297" w:rsidRDefault="00765297" w:rsidP="00765297">
      <w:pPr>
        <w:pStyle w:val="a6"/>
        <w:numPr>
          <w:ilvl w:val="0"/>
          <w:numId w:val="5"/>
        </w:numPr>
        <w:jc w:val="both"/>
      </w:pPr>
      <w:r w:rsidRPr="00E00390">
        <w:t>устранения последствий различных аварий.</w:t>
      </w:r>
    </w:p>
    <w:p w:rsidR="00765297" w:rsidRPr="00765297" w:rsidRDefault="00765297" w:rsidP="0076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9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0390">
        <w:t>действовать при различных авариях;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применять средства и системы пожаротушения;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применять средства по борьбе с водой;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пользоваться средствами подачи сигналов аварийно-предупредительной сигнализации в случае происшествия или угрозы происшествия;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применять меры защиты и безопасности пассажиров в аварийных ситуациях;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производить спуск и подъем спасательных и дежурных шлюпок, спасательных плотов;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управлять коллективными спасательными средствами;</w:t>
      </w:r>
    </w:p>
    <w:p w:rsidR="00765297" w:rsidRPr="00E00390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предотвращать неразрешенный доступ на судно;</w:t>
      </w:r>
    </w:p>
    <w:p w:rsidR="00765297" w:rsidRPr="00765297" w:rsidRDefault="00765297" w:rsidP="00765297">
      <w:pPr>
        <w:pStyle w:val="a6"/>
        <w:numPr>
          <w:ilvl w:val="0"/>
          <w:numId w:val="6"/>
        </w:numPr>
        <w:jc w:val="both"/>
      </w:pPr>
      <w:r w:rsidRPr="00E00390">
        <w:t>оказывать первую медицинскую помощь, в том числе под руководством квалифицированных специалистов с применением сре</w:t>
      </w:r>
      <w:proofErr w:type="gramStart"/>
      <w:r w:rsidRPr="00E00390">
        <w:t>дств св</w:t>
      </w:r>
      <w:proofErr w:type="gramEnd"/>
      <w:r w:rsidRPr="00E00390">
        <w:t>язи.</w:t>
      </w:r>
    </w:p>
    <w:p w:rsidR="00765297" w:rsidRPr="00765297" w:rsidRDefault="00765297" w:rsidP="0076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29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нормативно-правовые документы в области безопасности плавания и обеспечения транспортной безопасности;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расписание по тревогам, виды и сигналы тревог;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lastRenderedPageBreak/>
        <w:t>порядок действий при авариях;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мероприятия по обеспечению противопожарной безопасности на судне;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особенности тушения пожаров в различных судовых помещениях;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виды средств индивидуальной защиты;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мероприятия по обеспечению непотопляемости судна;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методы восстановления остойчивости и спрямления аварийного судна;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виды и способы подачи сигналов бедствия;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способы выживания на воде;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виды коллективных и индивидуальных спасательных средств и их снабжения;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устройства спуска и подъема спасательных средств;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порядок действий при поиске и спасании;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порядок действий при оказании первой медицинской помощи;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мероприятия по обеспечению транспортной безопасности;</w:t>
      </w:r>
    </w:p>
    <w:p w:rsidR="00765297" w:rsidRPr="00E00390" w:rsidRDefault="00765297" w:rsidP="00765297">
      <w:pPr>
        <w:pStyle w:val="a6"/>
        <w:numPr>
          <w:ilvl w:val="0"/>
          <w:numId w:val="7"/>
        </w:numPr>
        <w:jc w:val="both"/>
      </w:pPr>
      <w:r w:rsidRPr="00E00390">
        <w:t>комплекс мер по предотвращению загрязнения окружающей среды.</w:t>
      </w:r>
    </w:p>
    <w:p w:rsidR="00765297" w:rsidRPr="00E00390" w:rsidRDefault="00765297" w:rsidP="0076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1660" w:rsidRDefault="00271660" w:rsidP="00271660">
      <w:pPr>
        <w:widowControl w:val="0"/>
        <w:snapToGrid w:val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профессионального модуля: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</w:t>
      </w:r>
      <w:r w:rsidR="001515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.01 Безопасность жизнедеятельности на судне </w:t>
      </w: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54B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Pr="00151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54B" w:rsidRPr="0015154B">
        <w:rPr>
          <w:rFonts w:ascii="Times New Roman" w:hAnsi="Times New Roman" w:cs="Times New Roman"/>
          <w:b/>
          <w:bCs/>
          <w:i/>
          <w:sz w:val="24"/>
          <w:szCs w:val="24"/>
        </w:rPr>
        <w:t>Обеспечение транспортной и личной безопасности</w:t>
      </w:r>
      <w:r w:rsidRPr="006758EF">
        <w:rPr>
          <w:rFonts w:ascii="Times New Roman" w:hAnsi="Times New Roman" w:cs="Times New Roman"/>
          <w:sz w:val="24"/>
          <w:szCs w:val="24"/>
        </w:rPr>
        <w:t>.</w:t>
      </w:r>
    </w:p>
    <w:p w:rsidR="0015154B" w:rsidRPr="0015154B" w:rsidRDefault="0015154B" w:rsidP="001515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54B">
        <w:rPr>
          <w:rFonts w:ascii="Times New Roman" w:hAnsi="Times New Roman" w:cs="Times New Roman"/>
          <w:sz w:val="24"/>
          <w:szCs w:val="24"/>
        </w:rPr>
        <w:t>Тема 1.1.</w:t>
      </w:r>
      <w:r w:rsidRPr="0015154B">
        <w:rPr>
          <w:rStyle w:val="FontStyle12"/>
          <w:bCs/>
          <w:sz w:val="24"/>
          <w:szCs w:val="24"/>
        </w:rPr>
        <w:t xml:space="preserve"> Обеспечение живучести судна</w:t>
      </w:r>
      <w:r>
        <w:rPr>
          <w:rStyle w:val="FontStyle12"/>
          <w:bCs/>
          <w:sz w:val="24"/>
          <w:szCs w:val="24"/>
        </w:rPr>
        <w:t>.</w:t>
      </w:r>
    </w:p>
    <w:p w:rsidR="0015154B" w:rsidRPr="0015154B" w:rsidRDefault="0015154B" w:rsidP="001515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54B">
        <w:rPr>
          <w:rFonts w:ascii="Times New Roman" w:hAnsi="Times New Roman" w:cs="Times New Roman"/>
          <w:sz w:val="24"/>
          <w:szCs w:val="24"/>
        </w:rPr>
        <w:t>Тема 1.2.  Личная безопасность на судне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154B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="0015154B" w:rsidRPr="0015154B">
        <w:rPr>
          <w:rStyle w:val="FontStyle12"/>
          <w:b/>
          <w:bCs/>
          <w:i/>
          <w:sz w:val="24"/>
          <w:szCs w:val="24"/>
        </w:rPr>
        <w:t>Организация борьбы за живучесть и оказание первой медицинской помощи пострадавшим</w:t>
      </w:r>
      <w:r w:rsidRPr="001515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5154B" w:rsidRPr="0015154B" w:rsidRDefault="0015154B" w:rsidP="001515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54B">
        <w:rPr>
          <w:rFonts w:ascii="Times New Roman" w:hAnsi="Times New Roman" w:cs="Times New Roman"/>
          <w:sz w:val="24"/>
          <w:szCs w:val="24"/>
        </w:rPr>
        <w:t>Тема 2.1.  Борьба с пожаром на судне.</w:t>
      </w:r>
    </w:p>
    <w:p w:rsidR="0015154B" w:rsidRPr="0015154B" w:rsidRDefault="0015154B" w:rsidP="0015154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5154B">
        <w:rPr>
          <w:rFonts w:ascii="Times New Roman" w:hAnsi="Times New Roman" w:cs="Times New Roman"/>
          <w:sz w:val="24"/>
          <w:szCs w:val="24"/>
        </w:rPr>
        <w:t>Тема 2.2.  Борьба с водой при повреждении корпуса судна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54B" w:rsidRPr="0015154B" w:rsidRDefault="0015154B" w:rsidP="0015154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54B">
        <w:rPr>
          <w:rFonts w:ascii="Times New Roman" w:hAnsi="Times New Roman" w:cs="Times New Roman"/>
          <w:sz w:val="24"/>
          <w:szCs w:val="24"/>
        </w:rPr>
        <w:t>Тема  2.3.  Оказание первой медицинской помощи на судне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58EF">
        <w:rPr>
          <w:rFonts w:ascii="Times New Roman" w:hAnsi="Times New Roman" w:cs="Times New Roman"/>
          <w:b/>
          <w:sz w:val="24"/>
          <w:szCs w:val="24"/>
        </w:rPr>
        <w:t>Радел 3.</w:t>
      </w:r>
      <w:r w:rsidRPr="006758EF">
        <w:rPr>
          <w:rFonts w:ascii="Times New Roman" w:hAnsi="Times New Roman" w:cs="Times New Roman"/>
          <w:sz w:val="24"/>
          <w:szCs w:val="24"/>
        </w:rPr>
        <w:t xml:space="preserve"> </w:t>
      </w:r>
      <w:r w:rsidR="0015154B" w:rsidRPr="0015154B">
        <w:rPr>
          <w:rFonts w:ascii="Times New Roman" w:hAnsi="Times New Roman" w:cs="Times New Roman"/>
          <w:b/>
          <w:bCs/>
          <w:i/>
          <w:sz w:val="24"/>
          <w:szCs w:val="24"/>
        </w:rPr>
        <w:t>Действия по тревогам и использование коллективных и индивидуальных спасательных средств.</w:t>
      </w:r>
    </w:p>
    <w:p w:rsidR="0015154B" w:rsidRPr="0015154B" w:rsidRDefault="0015154B" w:rsidP="0027166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5154B">
        <w:rPr>
          <w:rFonts w:ascii="Times New Roman" w:hAnsi="Times New Roman" w:cs="Times New Roman"/>
          <w:bCs/>
          <w:sz w:val="24"/>
          <w:szCs w:val="24"/>
        </w:rPr>
        <w:t>Тема 3.1. Действия по тревогам.</w:t>
      </w:r>
    </w:p>
    <w:p w:rsidR="0015154B" w:rsidRPr="0015154B" w:rsidRDefault="0015154B" w:rsidP="0027166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5154B">
        <w:rPr>
          <w:rFonts w:ascii="Times New Roman" w:hAnsi="Times New Roman" w:cs="Times New Roman"/>
          <w:bCs/>
          <w:sz w:val="24"/>
          <w:szCs w:val="24"/>
        </w:rPr>
        <w:t>Тема 3.2. Использование индивидуальных спасательных средств.</w:t>
      </w:r>
    </w:p>
    <w:p w:rsidR="0015154B" w:rsidRPr="0015154B" w:rsidRDefault="0015154B" w:rsidP="002716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154B">
        <w:rPr>
          <w:rFonts w:ascii="Times New Roman" w:hAnsi="Times New Roman" w:cs="Times New Roman"/>
          <w:bCs/>
          <w:sz w:val="24"/>
          <w:szCs w:val="24"/>
        </w:rPr>
        <w:t>Тема 3.3. Использование коллективных спасательных средств.</w:t>
      </w:r>
    </w:p>
    <w:p w:rsidR="00271660" w:rsidRPr="006758EF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EF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6758EF">
        <w:rPr>
          <w:rFonts w:ascii="Times New Roman" w:hAnsi="Times New Roman" w:cs="Times New Roman"/>
          <w:sz w:val="24"/>
          <w:szCs w:val="24"/>
        </w:rPr>
        <w:t xml:space="preserve"> Действия в аварийных и нештатных ситуациях. Использование спасательных средств.</w:t>
      </w:r>
    </w:p>
    <w:p w:rsidR="00271660" w:rsidRPr="006758EF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EF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758EF">
        <w:rPr>
          <w:rFonts w:ascii="Times New Roman" w:hAnsi="Times New Roman" w:cs="Times New Roman"/>
          <w:sz w:val="24"/>
          <w:szCs w:val="24"/>
        </w:rPr>
        <w:t xml:space="preserve"> </w:t>
      </w:r>
      <w:r w:rsidRPr="006758EF">
        <w:rPr>
          <w:rFonts w:ascii="Times New Roman" w:hAnsi="Times New Roman" w:cs="Times New Roman"/>
          <w:b/>
          <w:sz w:val="24"/>
          <w:szCs w:val="24"/>
        </w:rPr>
        <w:t>5</w:t>
      </w:r>
      <w:r w:rsidRPr="006758EF">
        <w:rPr>
          <w:rFonts w:ascii="Times New Roman" w:hAnsi="Times New Roman" w:cs="Times New Roman"/>
          <w:sz w:val="24"/>
          <w:szCs w:val="24"/>
        </w:rPr>
        <w:t>. Первая медицинская помощь на судах.</w:t>
      </w:r>
    </w:p>
    <w:p w:rsidR="00271660" w:rsidRPr="006758EF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EF">
        <w:rPr>
          <w:rFonts w:ascii="Times New Roman" w:hAnsi="Times New Roman" w:cs="Times New Roman"/>
          <w:b/>
          <w:sz w:val="24"/>
          <w:szCs w:val="24"/>
        </w:rPr>
        <w:t xml:space="preserve">Раздел 6.  </w:t>
      </w:r>
      <w:r w:rsidRPr="006758EF">
        <w:rPr>
          <w:rFonts w:ascii="Times New Roman" w:hAnsi="Times New Roman" w:cs="Times New Roman"/>
          <w:sz w:val="24"/>
          <w:szCs w:val="24"/>
        </w:rPr>
        <w:t>Предупреждение и предотвращение загрязнения окружающей среды.</w:t>
      </w:r>
    </w:p>
    <w:p w:rsidR="00271660" w:rsidRPr="006758EF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8EF">
        <w:rPr>
          <w:rFonts w:ascii="Times New Roman" w:hAnsi="Times New Roman" w:cs="Times New Roman"/>
          <w:b/>
          <w:sz w:val="24"/>
          <w:szCs w:val="24"/>
        </w:rPr>
        <w:t>Раздел 7.</w:t>
      </w:r>
      <w:r w:rsidRPr="006758EF">
        <w:rPr>
          <w:rFonts w:ascii="Times New Roman" w:hAnsi="Times New Roman" w:cs="Times New Roman"/>
          <w:sz w:val="24"/>
          <w:szCs w:val="24"/>
        </w:rPr>
        <w:t xml:space="preserve"> Обеспечение охраны труда и предупреждение производственного травматизма.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практика.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практика.</w:t>
      </w: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ПМ.02 Обеспечение безопасности плавания соответствует требованиям ФГОС и предусматривает:</w:t>
      </w:r>
    </w:p>
    <w:p w:rsidR="00765297" w:rsidRDefault="00765297" w:rsidP="0076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765297">
        <w:rPr>
          <w:rFonts w:ascii="Times New Roman" w:hAnsi="Times New Roman" w:cs="Times New Roman"/>
          <w:b/>
          <w:sz w:val="24"/>
          <w:szCs w:val="24"/>
        </w:rPr>
        <w:t>354 часов</w:t>
      </w:r>
      <w:r w:rsidRPr="0076529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652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65297">
        <w:rPr>
          <w:rFonts w:ascii="Times New Roman" w:hAnsi="Times New Roman" w:cs="Times New Roman"/>
          <w:sz w:val="24"/>
          <w:szCs w:val="24"/>
        </w:rPr>
        <w:t xml:space="preserve"> – </w:t>
      </w:r>
      <w:r w:rsidRPr="00765297">
        <w:rPr>
          <w:rFonts w:ascii="Times New Roman" w:hAnsi="Times New Roman" w:cs="Times New Roman"/>
          <w:b/>
          <w:sz w:val="24"/>
          <w:szCs w:val="24"/>
        </w:rPr>
        <w:t>156 часов</w:t>
      </w:r>
      <w:r w:rsidRPr="00765297">
        <w:rPr>
          <w:rFonts w:ascii="Times New Roman" w:hAnsi="Times New Roman" w:cs="Times New Roman"/>
          <w:sz w:val="24"/>
          <w:szCs w:val="24"/>
        </w:rPr>
        <w:t>, включая:</w:t>
      </w:r>
    </w:p>
    <w:p w:rsidR="00765297" w:rsidRPr="00765297" w:rsidRDefault="00765297" w:rsidP="007652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652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65297">
        <w:rPr>
          <w:rFonts w:ascii="Times New Roman" w:hAnsi="Times New Roman" w:cs="Times New Roman"/>
          <w:sz w:val="24"/>
          <w:szCs w:val="24"/>
        </w:rPr>
        <w:t xml:space="preserve"> – </w:t>
      </w:r>
      <w:r w:rsidRPr="00765297">
        <w:rPr>
          <w:rFonts w:ascii="Times New Roman" w:hAnsi="Times New Roman" w:cs="Times New Roman"/>
          <w:b/>
          <w:sz w:val="24"/>
          <w:szCs w:val="24"/>
        </w:rPr>
        <w:t>104 часов</w:t>
      </w:r>
      <w:r w:rsidRPr="00765297">
        <w:rPr>
          <w:rFonts w:ascii="Times New Roman" w:hAnsi="Times New Roman" w:cs="Times New Roman"/>
          <w:sz w:val="24"/>
          <w:szCs w:val="24"/>
        </w:rPr>
        <w:t>;</w:t>
      </w:r>
    </w:p>
    <w:p w:rsidR="00765297" w:rsidRPr="00765297" w:rsidRDefault="00765297" w:rsidP="007652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76529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65297">
        <w:rPr>
          <w:rFonts w:ascii="Times New Roman" w:hAnsi="Times New Roman" w:cs="Times New Roman"/>
          <w:sz w:val="24"/>
          <w:szCs w:val="24"/>
        </w:rPr>
        <w:t xml:space="preserve"> – </w:t>
      </w:r>
      <w:r w:rsidRPr="00765297">
        <w:rPr>
          <w:rFonts w:ascii="Times New Roman" w:hAnsi="Times New Roman" w:cs="Times New Roman"/>
          <w:b/>
          <w:sz w:val="24"/>
          <w:szCs w:val="24"/>
        </w:rPr>
        <w:t>52 часов</w:t>
      </w:r>
      <w:r w:rsidRPr="00765297">
        <w:rPr>
          <w:rFonts w:ascii="Times New Roman" w:hAnsi="Times New Roman" w:cs="Times New Roman"/>
          <w:sz w:val="24"/>
          <w:szCs w:val="24"/>
        </w:rPr>
        <w:t>;</w:t>
      </w:r>
    </w:p>
    <w:p w:rsidR="00765297" w:rsidRPr="00765297" w:rsidRDefault="00765297" w:rsidP="00765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297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765297">
        <w:rPr>
          <w:rFonts w:ascii="Times New Roman" w:hAnsi="Times New Roman" w:cs="Times New Roman"/>
          <w:b/>
          <w:sz w:val="24"/>
          <w:szCs w:val="24"/>
        </w:rPr>
        <w:t>198 часов</w:t>
      </w:r>
      <w:r w:rsidRPr="00765297">
        <w:rPr>
          <w:rFonts w:ascii="Times New Roman" w:hAnsi="Times New Roman" w:cs="Times New Roman"/>
          <w:sz w:val="24"/>
          <w:szCs w:val="24"/>
        </w:rPr>
        <w:t>.</w:t>
      </w: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97" w:rsidRDefault="00765297" w:rsidP="00271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65297" w:rsidRDefault="00765297" w:rsidP="00271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71660" w:rsidRPr="006758EF" w:rsidRDefault="00271660" w:rsidP="00271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758EF">
        <w:rPr>
          <w:b/>
          <w:caps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p w:rsidR="00271660" w:rsidRPr="006758EF" w:rsidRDefault="00271660" w:rsidP="0027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544"/>
        <w:gridCol w:w="2942"/>
      </w:tblGrid>
      <w:tr w:rsidR="00271660" w:rsidTr="00EC726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660" w:rsidRPr="00CB259F" w:rsidRDefault="00271660" w:rsidP="00CB2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71660" w:rsidRPr="00CB259F" w:rsidRDefault="00271660" w:rsidP="00CB2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660" w:rsidRPr="00CB259F" w:rsidRDefault="00271660" w:rsidP="00CB2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660" w:rsidRPr="00CB259F" w:rsidRDefault="00271660" w:rsidP="00CB25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B259F" w:rsidRPr="006758EF" w:rsidTr="00CB259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ПК 4.1. Обеспечивать должный уровень транспортной безопасности.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 организованных  и быстрых действий при угрозе терроризма.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плана действий при досмотре судна, посетителей, вещей, багажа.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Действия  при переходе на 2 уровень охраны.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Соблюдение  правил несения вахты при уровне охраны 2.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обработки груза и доставки судовых запасов и снабжения при уровне охраны 1. 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B259F" w:rsidRPr="006758EF" w:rsidTr="00CB259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ПК 4.2. Применять средства по борьбе за живучесть судна.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 применения и правильный выбор огнетушительных средств на судах при тушении различных видов пожаров.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плана действий при обнаружении пожара или дыма на судне.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способов тушения в случаях возгорания электропроводки и нефтепродуктов на судне.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средств и способов заделки пробоин в корпусе судна.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плана действий при угрозе затопления судна.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B259F" w:rsidRPr="006758EF" w:rsidTr="00CB259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ПК 4.3. Действовать по тревогам.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Соблюдение  техники безопасности при действиях экипажа по тревогам.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расположения индивидуальных спасательных средств на судне.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Формулирование  основных положений расписания по тревогам.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B259F" w:rsidRPr="006758EF" w:rsidTr="00CB259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ПК 4.4. Оказывать первую </w:t>
            </w:r>
            <w:r w:rsidRPr="00CB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медицинскую помощь.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Обоснованный  выбор помощи </w:t>
            </w:r>
            <w:r w:rsidRPr="00CB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и угрозы для собственной безопасности.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 требований по приведению в сознание пострадавшего от поражения электрическим током.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 действий по остановке кровотечения у пострадавшего;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мер по оказанию помощи в случае ожогов, ошпаривания, поражения электрическим током.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  накладывания повязки и использования материалов из аптечки первой помощи.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CB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на практических и лабораторных занятиях, учебной и     производственной практике 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  <w:tr w:rsidR="00CB259F" w:rsidRPr="006758EF" w:rsidTr="00CB259F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4.5. Использовать коллективные и индивидуальные спасательные средства.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Обоснованный  выбор коллективных и индивидуальных спасательных средств.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Соблюдение  действий по проверке и использованию спасательного жилета.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действий по использованию </w:t>
            </w:r>
            <w:proofErr w:type="spellStart"/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термокостюма</w:t>
            </w:r>
            <w:proofErr w:type="spellEnd"/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Соблюдение   действий по спуску и эксплуатации спасательной шлюпки.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Выполнение   действий по спуску и  использованию спасательного плота.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на практических и лабораторных занятиях, учебной и     производственной практике </w:t>
            </w:r>
          </w:p>
          <w:p w:rsidR="00CB259F" w:rsidRPr="00CB259F" w:rsidRDefault="00CB259F" w:rsidP="00CB25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59F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 по профессиональному модулю</w:t>
            </w:r>
          </w:p>
        </w:tc>
      </w:tr>
    </w:tbl>
    <w:p w:rsidR="00442EE4" w:rsidRDefault="00442EE4"/>
    <w:sectPr w:rsidR="00442EE4" w:rsidSect="00C0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3AB"/>
    <w:multiLevelType w:val="hybridMultilevel"/>
    <w:tmpl w:val="16CE2F1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D225F"/>
    <w:multiLevelType w:val="hybridMultilevel"/>
    <w:tmpl w:val="B67AF880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35A0"/>
    <w:multiLevelType w:val="hybridMultilevel"/>
    <w:tmpl w:val="09507EF0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A7C607D"/>
    <w:multiLevelType w:val="hybridMultilevel"/>
    <w:tmpl w:val="EE386D5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3989"/>
    <w:multiLevelType w:val="hybridMultilevel"/>
    <w:tmpl w:val="EE7CC378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58B727B"/>
    <w:multiLevelType w:val="hybridMultilevel"/>
    <w:tmpl w:val="72D23F4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B703E"/>
    <w:multiLevelType w:val="hybridMultilevel"/>
    <w:tmpl w:val="4BF2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3954"/>
    <w:multiLevelType w:val="hybridMultilevel"/>
    <w:tmpl w:val="FD38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40538"/>
    <w:multiLevelType w:val="hybridMultilevel"/>
    <w:tmpl w:val="BC5C9D88"/>
    <w:lvl w:ilvl="0" w:tplc="E7F426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7B4049C"/>
    <w:multiLevelType w:val="hybridMultilevel"/>
    <w:tmpl w:val="04D6088A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660"/>
    <w:rsid w:val="0015154B"/>
    <w:rsid w:val="00173D69"/>
    <w:rsid w:val="001F6E10"/>
    <w:rsid w:val="00271660"/>
    <w:rsid w:val="00442EE4"/>
    <w:rsid w:val="0068723C"/>
    <w:rsid w:val="00765297"/>
    <w:rsid w:val="00C02FD4"/>
    <w:rsid w:val="00CB259F"/>
    <w:rsid w:val="00F4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D4"/>
  </w:style>
  <w:style w:type="paragraph" w:styleId="1">
    <w:name w:val="heading 1"/>
    <w:basedOn w:val="a"/>
    <w:next w:val="a"/>
    <w:link w:val="10"/>
    <w:qFormat/>
    <w:rsid w:val="002716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66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71660"/>
    <w:pPr>
      <w:spacing w:after="0" w:line="240" w:lineRule="auto"/>
    </w:pPr>
  </w:style>
  <w:style w:type="character" w:customStyle="1" w:styleId="a4">
    <w:name w:val="Основной текст Знак"/>
    <w:basedOn w:val="a0"/>
    <w:link w:val="a5"/>
    <w:rsid w:val="00271660"/>
    <w:rPr>
      <w:sz w:val="24"/>
      <w:szCs w:val="24"/>
    </w:rPr>
  </w:style>
  <w:style w:type="paragraph" w:styleId="a5">
    <w:name w:val="Body Text"/>
    <w:basedOn w:val="a"/>
    <w:link w:val="a4"/>
    <w:rsid w:val="00271660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271660"/>
  </w:style>
  <w:style w:type="paragraph" w:styleId="a6">
    <w:name w:val="List Paragraph"/>
    <w:basedOn w:val="a"/>
    <w:uiPriority w:val="34"/>
    <w:qFormat/>
    <w:rsid w:val="00271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76529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1515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6</cp:revision>
  <dcterms:created xsi:type="dcterms:W3CDTF">2014-10-27T05:43:00Z</dcterms:created>
  <dcterms:modified xsi:type="dcterms:W3CDTF">2015-02-25T04:57:00Z</dcterms:modified>
</cp:coreProperties>
</file>