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FD" w:rsidRDefault="00594347" w:rsidP="005736FD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315" cy="6722238"/>
            <wp:effectExtent l="19050" t="0" r="6985" b="0"/>
            <wp:docPr id="1" name="Рисунок 1" descr="F:\Учебные планы (3)\матрос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ные планы (3)\матрос 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01" w:rsidRDefault="00A26101" w:rsidP="005736FD">
      <w:pPr>
        <w:rPr>
          <w:sz w:val="28"/>
          <w:szCs w:val="28"/>
        </w:rPr>
      </w:pP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6FD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Настоящий учебный план краевого государственного бюджетного </w:t>
      </w:r>
      <w:r w:rsidR="00A2610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5736FD">
        <w:rPr>
          <w:rFonts w:ascii="Times New Roman" w:hAnsi="Times New Roman" w:cs="Times New Roman"/>
          <w:sz w:val="28"/>
          <w:szCs w:val="28"/>
        </w:rPr>
        <w:t>образовательного учреждения «Хабаровский техникум водного транспорта»  разработан на основе:</w:t>
      </w:r>
    </w:p>
    <w:p w:rsidR="005736FD" w:rsidRPr="00910BC6" w:rsidRDefault="005736FD" w:rsidP="005736FD">
      <w:pPr>
        <w:pStyle w:val="a4"/>
        <w:numPr>
          <w:ilvl w:val="0"/>
          <w:numId w:val="3"/>
        </w:numPr>
        <w:tabs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Закона </w:t>
      </w:r>
      <w:r w:rsidRPr="00162691">
        <w:rPr>
          <w:sz w:val="28"/>
          <w:szCs w:val="28"/>
        </w:rPr>
        <w:t>«Об образовании в Российской Федерации» от 29 декабря 2012 года №273-ФЗ;</w:t>
      </w:r>
    </w:p>
    <w:p w:rsidR="005736FD" w:rsidRPr="00910BC6" w:rsidRDefault="005736FD" w:rsidP="005736FD">
      <w:pPr>
        <w:pStyle w:val="a4"/>
        <w:numPr>
          <w:ilvl w:val="0"/>
          <w:numId w:val="3"/>
        </w:numPr>
        <w:tabs>
          <w:tab w:val="num" w:pos="0"/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 w:rsidRPr="00162691">
        <w:rPr>
          <w:iCs/>
          <w:sz w:val="28"/>
          <w:szCs w:val="28"/>
        </w:rPr>
        <w:t>Федеральн</w:t>
      </w:r>
      <w:r>
        <w:rPr>
          <w:iCs/>
          <w:sz w:val="28"/>
          <w:szCs w:val="28"/>
        </w:rPr>
        <w:t>ого</w:t>
      </w:r>
      <w:r w:rsidRPr="00162691">
        <w:rPr>
          <w:iCs/>
          <w:sz w:val="28"/>
          <w:szCs w:val="28"/>
        </w:rPr>
        <w:t xml:space="preserve"> государственн</w:t>
      </w:r>
      <w:r>
        <w:rPr>
          <w:iCs/>
          <w:sz w:val="28"/>
          <w:szCs w:val="28"/>
        </w:rPr>
        <w:t xml:space="preserve">ого </w:t>
      </w:r>
      <w:r w:rsidRPr="00162691">
        <w:rPr>
          <w:iCs/>
          <w:sz w:val="28"/>
          <w:szCs w:val="28"/>
        </w:rPr>
        <w:t>образовательн</w:t>
      </w:r>
      <w:r>
        <w:rPr>
          <w:iCs/>
          <w:sz w:val="28"/>
          <w:szCs w:val="28"/>
        </w:rPr>
        <w:t>ого</w:t>
      </w:r>
      <w:r w:rsidRPr="00162691">
        <w:rPr>
          <w:iCs/>
          <w:sz w:val="28"/>
          <w:szCs w:val="28"/>
        </w:rPr>
        <w:t xml:space="preserve"> стандарт</w:t>
      </w:r>
      <w:r>
        <w:rPr>
          <w:iCs/>
          <w:sz w:val="28"/>
          <w:szCs w:val="28"/>
        </w:rPr>
        <w:t>а</w:t>
      </w:r>
      <w:r w:rsidRPr="00162691">
        <w:rPr>
          <w:iCs/>
          <w:sz w:val="28"/>
          <w:szCs w:val="28"/>
        </w:rPr>
        <w:t xml:space="preserve"> среднего профессионального образования по профессии </w:t>
      </w:r>
      <w:r w:rsidR="00171C99">
        <w:rPr>
          <w:iCs/>
          <w:sz w:val="28"/>
          <w:szCs w:val="28"/>
        </w:rPr>
        <w:t>26.01.07</w:t>
      </w:r>
      <w:r>
        <w:rPr>
          <w:iCs/>
          <w:sz w:val="28"/>
          <w:szCs w:val="28"/>
        </w:rPr>
        <w:t xml:space="preserve"> Матрос</w:t>
      </w:r>
      <w:r w:rsidRPr="0016269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утвержденного</w:t>
      </w:r>
      <w:r w:rsidRPr="00162691">
        <w:rPr>
          <w:sz w:val="28"/>
          <w:szCs w:val="28"/>
        </w:rPr>
        <w:t xml:space="preserve"> приказом Министерства образования и науки Российской Федерации №85</w:t>
      </w:r>
      <w:r w:rsidR="00E11ED1">
        <w:rPr>
          <w:sz w:val="28"/>
          <w:szCs w:val="28"/>
        </w:rPr>
        <w:t>7</w:t>
      </w:r>
      <w:r w:rsidRPr="00162691">
        <w:rPr>
          <w:sz w:val="28"/>
          <w:szCs w:val="28"/>
        </w:rPr>
        <w:t xml:space="preserve"> от 02.08.2013 г., (зарегистрирован Министерством юстиции РФ 20 августа 2013 г., регистрационный № 29</w:t>
      </w:r>
      <w:r w:rsidR="00E11ED1">
        <w:rPr>
          <w:sz w:val="28"/>
          <w:szCs w:val="28"/>
        </w:rPr>
        <w:t>579</w:t>
      </w:r>
      <w:r w:rsidRPr="00162691">
        <w:rPr>
          <w:sz w:val="28"/>
          <w:szCs w:val="28"/>
        </w:rPr>
        <w:t>)</w:t>
      </w:r>
      <w:r w:rsidRPr="00162691">
        <w:rPr>
          <w:i/>
          <w:sz w:val="28"/>
          <w:szCs w:val="28"/>
        </w:rPr>
        <w:t>;</w:t>
      </w:r>
    </w:p>
    <w:p w:rsidR="005736FD" w:rsidRPr="00171C99" w:rsidRDefault="005736FD" w:rsidP="005736FD">
      <w:pPr>
        <w:pStyle w:val="a4"/>
        <w:numPr>
          <w:ilvl w:val="0"/>
          <w:numId w:val="3"/>
        </w:numPr>
        <w:tabs>
          <w:tab w:val="num" w:pos="0"/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 w:rsidRPr="0016269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62691">
        <w:rPr>
          <w:sz w:val="28"/>
          <w:szCs w:val="28"/>
        </w:rPr>
        <w:t xml:space="preserve"> Минобрнауки России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Минюстом России 30 июля 2013 г, регистрационный №29200);</w:t>
      </w:r>
    </w:p>
    <w:p w:rsidR="00171C99" w:rsidRPr="00A26101" w:rsidRDefault="00171C99" w:rsidP="00171C99">
      <w:pPr>
        <w:pStyle w:val="a4"/>
        <w:numPr>
          <w:ilvl w:val="0"/>
          <w:numId w:val="3"/>
        </w:numPr>
        <w:tabs>
          <w:tab w:val="num" w:pos="0"/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 w:rsidRPr="0016269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62691">
        <w:rPr>
          <w:sz w:val="28"/>
          <w:szCs w:val="28"/>
        </w:rPr>
        <w:t xml:space="preserve"> Минобрнауки России от </w:t>
      </w:r>
      <w:r>
        <w:rPr>
          <w:sz w:val="28"/>
          <w:szCs w:val="28"/>
        </w:rPr>
        <w:t>09 апреля</w:t>
      </w:r>
      <w:r w:rsidRPr="0016269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62691">
        <w:rPr>
          <w:sz w:val="28"/>
          <w:szCs w:val="28"/>
        </w:rPr>
        <w:t xml:space="preserve"> г. №</w:t>
      </w:r>
      <w:r>
        <w:rPr>
          <w:sz w:val="28"/>
          <w:szCs w:val="28"/>
        </w:rPr>
        <w:t>391 «О внесении изменений в федеральные государственные стандарты среднего профессионального образования»;</w:t>
      </w:r>
    </w:p>
    <w:p w:rsidR="00A26101" w:rsidRPr="00171C99" w:rsidRDefault="00A26101" w:rsidP="00171C99">
      <w:pPr>
        <w:pStyle w:val="a4"/>
        <w:numPr>
          <w:ilvl w:val="0"/>
          <w:numId w:val="3"/>
        </w:numPr>
        <w:tabs>
          <w:tab w:val="num" w:pos="0"/>
          <w:tab w:val="left" w:pos="284"/>
        </w:tabs>
        <w:spacing w:line="240" w:lineRule="auto"/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Устава </w:t>
      </w:r>
      <w:r w:rsidRPr="005736FD">
        <w:rPr>
          <w:sz w:val="28"/>
          <w:szCs w:val="28"/>
        </w:rPr>
        <w:t xml:space="preserve">краевого государственного бюджетного </w:t>
      </w:r>
      <w:r>
        <w:rPr>
          <w:sz w:val="28"/>
          <w:szCs w:val="28"/>
        </w:rPr>
        <w:t xml:space="preserve">профессионального </w:t>
      </w:r>
      <w:r w:rsidRPr="005736FD">
        <w:rPr>
          <w:sz w:val="28"/>
          <w:szCs w:val="28"/>
        </w:rPr>
        <w:t>образовательного учреждения «Хабаровский техникум водного транспорта»</w:t>
      </w:r>
      <w:proofErr w:type="gramStart"/>
      <w:r w:rsidRPr="005736F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736FD" w:rsidRPr="00910BC6" w:rsidRDefault="005736FD" w:rsidP="005736FD">
      <w:pPr>
        <w:pStyle w:val="a4"/>
        <w:numPr>
          <w:ilvl w:val="0"/>
          <w:numId w:val="3"/>
        </w:numPr>
        <w:tabs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910BC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10BC6">
        <w:rPr>
          <w:sz w:val="28"/>
          <w:szCs w:val="28"/>
        </w:rPr>
        <w:t xml:space="preserve"> Минобрнауки от 18 апреля 2013 г.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Минюстом России 14 июня 2013 г., регистрационный №28785);</w:t>
      </w:r>
      <w:proofErr w:type="gramEnd"/>
    </w:p>
    <w:p w:rsidR="005736FD" w:rsidRPr="00910BC6" w:rsidRDefault="005736FD" w:rsidP="005736FD">
      <w:pPr>
        <w:pStyle w:val="a4"/>
        <w:numPr>
          <w:ilvl w:val="0"/>
          <w:numId w:val="3"/>
        </w:numPr>
        <w:tabs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Рекомендаций</w:t>
      </w:r>
      <w:r w:rsidRPr="00910BC6">
        <w:rPr>
          <w:sz w:val="28"/>
          <w:szCs w:val="28"/>
        </w:rPr>
        <w:t xml:space="preserve"> Министерства образования и науки РФ  по реализации </w:t>
      </w:r>
      <w:r w:rsidR="00267FF9">
        <w:rPr>
          <w:sz w:val="28"/>
          <w:szCs w:val="28"/>
        </w:rPr>
        <w:t>получения</w:t>
      </w:r>
      <w:r w:rsidRPr="00910BC6">
        <w:rPr>
          <w:sz w:val="28"/>
          <w:szCs w:val="28"/>
        </w:rPr>
        <w:t xml:space="preserve"> среднего общего образования в </w:t>
      </w:r>
      <w:r w:rsidR="00267FF9">
        <w:rPr>
          <w:sz w:val="28"/>
          <w:szCs w:val="28"/>
        </w:rPr>
        <w:t>пределах освоения образовательных программ</w:t>
      </w:r>
      <w:r w:rsidRPr="00910BC6">
        <w:rPr>
          <w:sz w:val="28"/>
          <w:szCs w:val="28"/>
        </w:rPr>
        <w:t xml:space="preserve"> среднего профессионального образования</w:t>
      </w:r>
      <w:r w:rsidR="00267FF9">
        <w:rPr>
          <w:sz w:val="28"/>
          <w:szCs w:val="28"/>
        </w:rPr>
        <w:t xml:space="preserve"> на базе основного общего образования</w:t>
      </w:r>
      <w:r w:rsidRPr="00910BC6">
        <w:rPr>
          <w:sz w:val="28"/>
          <w:szCs w:val="28"/>
        </w:rPr>
        <w:t xml:space="preserve"> </w:t>
      </w:r>
      <w:r w:rsidR="00267FF9">
        <w:rPr>
          <w:sz w:val="28"/>
          <w:szCs w:val="28"/>
        </w:rPr>
        <w:t>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от 17.03.2015 г. №06-259.</w:t>
      </w:r>
    </w:p>
    <w:p w:rsidR="00171C99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1C99" w:rsidRDefault="00171C99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Полный срок обучения составляет 2 года и </w:t>
      </w:r>
      <w:r w:rsidR="00171C99">
        <w:rPr>
          <w:rFonts w:ascii="Times New Roman" w:hAnsi="Times New Roman" w:cs="Times New Roman"/>
          <w:sz w:val="28"/>
          <w:szCs w:val="28"/>
        </w:rPr>
        <w:t>10</w:t>
      </w:r>
      <w:r w:rsidRPr="005736FD">
        <w:rPr>
          <w:rFonts w:ascii="Times New Roman" w:hAnsi="Times New Roman" w:cs="Times New Roman"/>
          <w:sz w:val="28"/>
          <w:szCs w:val="28"/>
        </w:rPr>
        <w:t xml:space="preserve"> месяцев на базе основного общего образования, форма обучения – очная. Учебный год  на 1</w:t>
      </w:r>
      <w:r w:rsidR="00171C99">
        <w:rPr>
          <w:rFonts w:ascii="Times New Roman" w:hAnsi="Times New Roman" w:cs="Times New Roman"/>
          <w:sz w:val="28"/>
          <w:szCs w:val="28"/>
        </w:rPr>
        <w:t xml:space="preserve">- </w:t>
      </w:r>
      <w:r w:rsidRPr="005736FD">
        <w:rPr>
          <w:rFonts w:ascii="Times New Roman" w:hAnsi="Times New Roman" w:cs="Times New Roman"/>
          <w:sz w:val="28"/>
          <w:szCs w:val="28"/>
        </w:rPr>
        <w:t>2 курсах начинается с 1 сентября. На 1-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36FD">
        <w:rPr>
          <w:rFonts w:ascii="Times New Roman" w:hAnsi="Times New Roman" w:cs="Times New Roman"/>
          <w:sz w:val="28"/>
          <w:szCs w:val="28"/>
        </w:rPr>
        <w:t xml:space="preserve"> курсах реализуется обр</w:t>
      </w:r>
      <w:r w:rsidR="00171C99">
        <w:rPr>
          <w:rFonts w:ascii="Times New Roman" w:hAnsi="Times New Roman" w:cs="Times New Roman"/>
          <w:sz w:val="28"/>
          <w:szCs w:val="28"/>
        </w:rPr>
        <w:t>азовательная программа среднего</w:t>
      </w:r>
      <w:r w:rsidRPr="005736FD">
        <w:rPr>
          <w:rFonts w:ascii="Times New Roman" w:hAnsi="Times New Roman" w:cs="Times New Roman"/>
          <w:sz w:val="28"/>
          <w:szCs w:val="28"/>
        </w:rPr>
        <w:t xml:space="preserve"> общего образования в соответствии с рекомендациями Министерства образования и науки РФ  по реализации образовательной программы среднего общего образования в ОУ СПО.</w:t>
      </w: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Режим учебных занятий</w:t>
      </w:r>
      <w:r w:rsidRPr="005736FD">
        <w:rPr>
          <w:rFonts w:ascii="Times New Roman" w:hAnsi="Times New Roman" w:cs="Times New Roman"/>
          <w:sz w:val="28"/>
          <w:szCs w:val="28"/>
        </w:rPr>
        <w:t>: шестидневная рабочая неделя, продолжительность занятий – 45 минут. Объём обязательных аудиторных занятий составляет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6FD">
        <w:rPr>
          <w:rFonts w:ascii="Times New Roman" w:hAnsi="Times New Roman" w:cs="Times New Roman"/>
          <w:sz w:val="28"/>
          <w:szCs w:val="28"/>
        </w:rPr>
        <w:t xml:space="preserve"> академических часов в неделю. Максимальный объём учебной нагрузки обучающегося составляет 54 </w:t>
      </w:r>
      <w:proofErr w:type="gramStart"/>
      <w:r w:rsidRPr="005736FD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5736FD">
        <w:rPr>
          <w:rFonts w:ascii="Times New Roman" w:hAnsi="Times New Roman" w:cs="Times New Roman"/>
          <w:sz w:val="28"/>
          <w:szCs w:val="28"/>
        </w:rPr>
        <w:t xml:space="preserve"> часа в неделю. Его составляют все виды аудиторной и внеаудиторной (самостоятельной) учебной работы по освоению основной профессиональной образовательной программы и общеобразовательной подготовки: обязательные и факультативные занятия, консультации, выполнение домашних заданий, работа с информационными источниками и т.д.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>Продолжительность каникул составляет: 1</w:t>
      </w:r>
      <w:r w:rsidR="00171C99">
        <w:rPr>
          <w:rFonts w:ascii="Times New Roman" w:hAnsi="Times New Roman" w:cs="Times New Roman"/>
          <w:sz w:val="28"/>
          <w:szCs w:val="28"/>
        </w:rPr>
        <w:t>1</w:t>
      </w:r>
      <w:r w:rsidRPr="005736FD">
        <w:rPr>
          <w:rFonts w:ascii="Times New Roman" w:hAnsi="Times New Roman" w:cs="Times New Roman"/>
          <w:sz w:val="28"/>
          <w:szCs w:val="28"/>
        </w:rPr>
        <w:t xml:space="preserve"> недель - на первом</w:t>
      </w:r>
      <w:r w:rsidR="00171C99">
        <w:rPr>
          <w:rFonts w:ascii="Times New Roman" w:hAnsi="Times New Roman" w:cs="Times New Roman"/>
          <w:sz w:val="28"/>
          <w:szCs w:val="28"/>
        </w:rPr>
        <w:t xml:space="preserve"> и втором</w:t>
      </w:r>
      <w:r w:rsidRPr="005736FD">
        <w:rPr>
          <w:rFonts w:ascii="Times New Roman" w:hAnsi="Times New Roman" w:cs="Times New Roman"/>
          <w:sz w:val="28"/>
          <w:szCs w:val="28"/>
        </w:rPr>
        <w:t xml:space="preserve"> курсе, 2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36FD">
        <w:rPr>
          <w:rFonts w:ascii="Times New Roman" w:hAnsi="Times New Roman" w:cs="Times New Roman"/>
          <w:sz w:val="28"/>
          <w:szCs w:val="28"/>
        </w:rPr>
        <w:t xml:space="preserve"> - на третьем курсе. 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Предусмотрено проведение консультаций для обучающихся в объёме </w:t>
      </w:r>
      <w:r w:rsidR="00171C99">
        <w:rPr>
          <w:rFonts w:ascii="Times New Roman" w:hAnsi="Times New Roman" w:cs="Times New Roman"/>
          <w:sz w:val="28"/>
          <w:szCs w:val="28"/>
        </w:rPr>
        <w:t>4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часов на </w:t>
      </w:r>
      <w:r w:rsidR="00171C99">
        <w:rPr>
          <w:rFonts w:ascii="Times New Roman" w:hAnsi="Times New Roman" w:cs="Times New Roman"/>
          <w:sz w:val="28"/>
          <w:szCs w:val="28"/>
        </w:rPr>
        <w:t>одного обучающегося в год</w:t>
      </w:r>
      <w:r w:rsidRPr="005736FD">
        <w:rPr>
          <w:rFonts w:ascii="Times New Roman" w:hAnsi="Times New Roman" w:cs="Times New Roman"/>
          <w:sz w:val="28"/>
          <w:szCs w:val="28"/>
        </w:rPr>
        <w:t>. Формы проведения консультаций (групповые, индивидуальные, письменные, устные) определяются на предметно-цикловых комиссиях.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Для реализации практико-ориентированной подготовки обучающихся по программе подготовки квалифицированных рабочих, служащих предусмотрены следующие виды практик: учебная (производственное обучение) и производственная. </w:t>
      </w:r>
    </w:p>
    <w:p w:rsidR="00B152E5" w:rsidRDefault="00B152E5" w:rsidP="005736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Общеобразовательный цикл </w:t>
      </w:r>
      <w:r w:rsidRPr="005736FD">
        <w:rPr>
          <w:rFonts w:ascii="Times New Roman" w:hAnsi="Times New Roman" w:cs="Times New Roman"/>
          <w:sz w:val="28"/>
          <w:szCs w:val="28"/>
        </w:rPr>
        <w:t>по</w:t>
      </w:r>
      <w:r w:rsidRPr="00573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6FD">
        <w:rPr>
          <w:rFonts w:ascii="Times New Roman" w:hAnsi="Times New Roman" w:cs="Times New Roman"/>
          <w:sz w:val="28"/>
          <w:szCs w:val="28"/>
        </w:rPr>
        <w:t>объёму учебной нагрузки соответствует техническому профилю профессии. Профильными предметами являются: математика, физика, информатика. Изучение общеобразовательных дисциплин осуществляется рассредоточено одновременно с освоением ППКРС СПО.</w:t>
      </w:r>
    </w:p>
    <w:p w:rsidR="00A26101" w:rsidRDefault="005736FD" w:rsidP="00171C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Для контроля знаний обучающихся по дисциплинам </w:t>
      </w:r>
      <w:proofErr w:type="gramStart"/>
      <w:r w:rsidRPr="005736FD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5736FD">
        <w:rPr>
          <w:rFonts w:ascii="Times New Roman" w:hAnsi="Times New Roman" w:cs="Times New Roman"/>
          <w:sz w:val="28"/>
          <w:szCs w:val="28"/>
        </w:rPr>
        <w:t>:  текущая, промежуточная и итоговая аттестация. Текущий контроль знаний проводится в виде ус</w:t>
      </w:r>
      <w:r>
        <w:rPr>
          <w:rFonts w:ascii="Times New Roman" w:hAnsi="Times New Roman" w:cs="Times New Roman"/>
          <w:sz w:val="28"/>
          <w:szCs w:val="28"/>
        </w:rPr>
        <w:t>тного или письменного</w:t>
      </w:r>
      <w:r w:rsidR="00171C99">
        <w:rPr>
          <w:rFonts w:ascii="Times New Roman" w:hAnsi="Times New Roman" w:cs="Times New Roman"/>
          <w:sz w:val="28"/>
          <w:szCs w:val="28"/>
        </w:rPr>
        <w:t xml:space="preserve"> </w:t>
      </w:r>
      <w:r w:rsidR="00171C99" w:rsidRPr="00E55446">
        <w:rPr>
          <w:rFonts w:ascii="Times New Roman" w:hAnsi="Times New Roman" w:cs="Times New Roman"/>
          <w:sz w:val="28"/>
          <w:szCs w:val="28"/>
        </w:rPr>
        <w:t>Завершающим этапом промежуточн</w:t>
      </w:r>
      <w:r w:rsidR="00171C99">
        <w:rPr>
          <w:rFonts w:ascii="Times New Roman" w:hAnsi="Times New Roman" w:cs="Times New Roman"/>
          <w:sz w:val="28"/>
          <w:szCs w:val="28"/>
        </w:rPr>
        <w:t>ой аттестации являются экзамены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по</w:t>
      </w:r>
      <w:r w:rsidR="00171C99">
        <w:rPr>
          <w:rFonts w:ascii="Times New Roman" w:hAnsi="Times New Roman" w:cs="Times New Roman"/>
          <w:sz w:val="28"/>
          <w:szCs w:val="28"/>
        </w:rPr>
        <w:t xml:space="preserve"> дисциплинам: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</w:t>
      </w:r>
      <w:r w:rsidR="00171C99">
        <w:rPr>
          <w:rFonts w:ascii="Times New Roman" w:hAnsi="Times New Roman" w:cs="Times New Roman"/>
          <w:sz w:val="28"/>
          <w:szCs w:val="28"/>
        </w:rPr>
        <w:t>«Р</w:t>
      </w:r>
      <w:r w:rsidR="00171C99" w:rsidRPr="00E55446">
        <w:rPr>
          <w:rFonts w:ascii="Times New Roman" w:hAnsi="Times New Roman" w:cs="Times New Roman"/>
          <w:sz w:val="28"/>
          <w:szCs w:val="28"/>
        </w:rPr>
        <w:t>усск</w:t>
      </w:r>
      <w:r w:rsidR="00171C99">
        <w:rPr>
          <w:rFonts w:ascii="Times New Roman" w:hAnsi="Times New Roman" w:cs="Times New Roman"/>
          <w:sz w:val="28"/>
          <w:szCs w:val="28"/>
        </w:rPr>
        <w:t>ий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язык и</w:t>
      </w:r>
      <w:r w:rsidR="00171C99">
        <w:rPr>
          <w:rFonts w:ascii="Times New Roman" w:hAnsi="Times New Roman" w:cs="Times New Roman"/>
          <w:sz w:val="28"/>
          <w:szCs w:val="28"/>
        </w:rPr>
        <w:t xml:space="preserve"> литература»,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</w:t>
      </w:r>
      <w:r w:rsidR="00171C99">
        <w:rPr>
          <w:rFonts w:ascii="Times New Roman" w:hAnsi="Times New Roman" w:cs="Times New Roman"/>
          <w:sz w:val="28"/>
          <w:szCs w:val="28"/>
        </w:rPr>
        <w:t>«Математика: алгебра и начала математического анализа; геометрия»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– обязательные, </w:t>
      </w:r>
      <w:r w:rsidR="00171C99">
        <w:rPr>
          <w:rFonts w:ascii="Times New Roman" w:hAnsi="Times New Roman" w:cs="Times New Roman"/>
          <w:sz w:val="28"/>
          <w:szCs w:val="28"/>
        </w:rPr>
        <w:t>«Ф</w:t>
      </w:r>
      <w:r w:rsidR="00171C99" w:rsidRPr="00E55446">
        <w:rPr>
          <w:rFonts w:ascii="Times New Roman" w:hAnsi="Times New Roman" w:cs="Times New Roman"/>
          <w:sz w:val="28"/>
          <w:szCs w:val="28"/>
        </w:rPr>
        <w:t>изик</w:t>
      </w:r>
      <w:r w:rsidR="00171C99">
        <w:rPr>
          <w:rFonts w:ascii="Times New Roman" w:hAnsi="Times New Roman" w:cs="Times New Roman"/>
          <w:sz w:val="28"/>
          <w:szCs w:val="28"/>
        </w:rPr>
        <w:t>а»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– по выбору образовательно</w:t>
      </w:r>
      <w:r w:rsidR="00171C99">
        <w:rPr>
          <w:rFonts w:ascii="Times New Roman" w:hAnsi="Times New Roman" w:cs="Times New Roman"/>
          <w:sz w:val="28"/>
          <w:szCs w:val="28"/>
        </w:rPr>
        <w:t>й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</w:t>
      </w:r>
      <w:r w:rsidR="00171C99">
        <w:rPr>
          <w:rFonts w:ascii="Times New Roman" w:hAnsi="Times New Roman" w:cs="Times New Roman"/>
          <w:sz w:val="28"/>
          <w:szCs w:val="28"/>
        </w:rPr>
        <w:t>организации</w:t>
      </w:r>
      <w:r w:rsidR="00171C99" w:rsidRPr="00E55446">
        <w:rPr>
          <w:rFonts w:ascii="Times New Roman" w:hAnsi="Times New Roman" w:cs="Times New Roman"/>
          <w:sz w:val="28"/>
          <w:szCs w:val="28"/>
        </w:rPr>
        <w:t xml:space="preserve"> как профильной дисциплине. </w:t>
      </w:r>
    </w:p>
    <w:p w:rsidR="00F622A1" w:rsidRPr="00E55446" w:rsidRDefault="00171C99" w:rsidP="00A2610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622A1" w:rsidRPr="00E55446" w:rsidSect="00A26101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 усмотрению образовательной организации в общеобразовательном цикле введены дополнительные учебные дисциплины «Основы экономики и предпринимательских знаний» и «Деловая культура» для развития общих компетенций</w:t>
      </w:r>
      <w:r w:rsidRPr="00E55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подготовке к конкуренции на рынке труда.</w:t>
      </w:r>
      <w:r w:rsidR="00A2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lastRenderedPageBreak/>
        <w:t>По дисциплине «Физическая культура» предусмотрены 3 часа в неделю обязательных аудиторных занятий и 1 час еженедельной самостоятельной нагрузки, включая игровые виды подготовки, которые реализуются за счёт внеаудиторных занятий в спортивных клубах и секциях.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Практические занятия по дисциплине «Иностранный (английский) язык» проводятся в подгруппах, если наполняемость каждой составляет не менее 8 человек в соответствии с Уставом техникума.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Лабораторные и практические работы по дисциплине «Информатика» проводятся в подгруппах, если наполняемость каждой составляет не менее 8 человек.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   Для подгрупп девушек 22 часа  (70%)  учебного времени, отведённого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2A1" w:rsidRDefault="00F622A1" w:rsidP="005736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6FD" w:rsidRPr="005736FD" w:rsidRDefault="005736FD" w:rsidP="005736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6FD">
        <w:rPr>
          <w:rFonts w:ascii="Times New Roman" w:hAnsi="Times New Roman" w:cs="Times New Roman"/>
          <w:b/>
          <w:sz w:val="28"/>
          <w:szCs w:val="28"/>
        </w:rPr>
        <w:t>Программа подготовки квалифицированных рабочих, служащих (ППКРС)</w:t>
      </w:r>
    </w:p>
    <w:p w:rsidR="005736FD" w:rsidRPr="005736FD" w:rsidRDefault="005736FD" w:rsidP="00F62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F622A1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среднего профессионального образования (ППКРС СПО)</w:t>
      </w:r>
      <w:r w:rsidRPr="005736FD">
        <w:rPr>
          <w:rFonts w:ascii="Times New Roman" w:hAnsi="Times New Roman" w:cs="Times New Roman"/>
          <w:sz w:val="28"/>
          <w:szCs w:val="28"/>
        </w:rPr>
        <w:t xml:space="preserve"> составляет 576 часов, вариативная часть – 144 часа, учебная практика (производственное обучение) и производственная практика – </w:t>
      </w:r>
      <w:r w:rsidR="00F622A1">
        <w:rPr>
          <w:rFonts w:ascii="Times New Roman" w:hAnsi="Times New Roman" w:cs="Times New Roman"/>
          <w:sz w:val="28"/>
          <w:szCs w:val="28"/>
        </w:rPr>
        <w:t>1404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часа (</w:t>
      </w:r>
      <w:r w:rsidR="00F622A1">
        <w:rPr>
          <w:rFonts w:ascii="Times New Roman" w:hAnsi="Times New Roman" w:cs="Times New Roman"/>
          <w:sz w:val="28"/>
          <w:szCs w:val="28"/>
        </w:rPr>
        <w:t>3</w:t>
      </w:r>
      <w:r w:rsidRPr="005736FD">
        <w:rPr>
          <w:rFonts w:ascii="Times New Roman" w:hAnsi="Times New Roman" w:cs="Times New Roman"/>
          <w:sz w:val="28"/>
          <w:szCs w:val="28"/>
        </w:rPr>
        <w:t>9 недель).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Вариативная часть основной профессиональной образовательной программы (144 часа) распределена следующим образом: </w:t>
      </w:r>
    </w:p>
    <w:p w:rsidR="00B152E5" w:rsidRDefault="005736FD" w:rsidP="007C17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>4</w:t>
      </w:r>
      <w:r w:rsidR="00F622A1">
        <w:rPr>
          <w:rFonts w:ascii="Times New Roman" w:hAnsi="Times New Roman" w:cs="Times New Roman"/>
          <w:sz w:val="28"/>
          <w:szCs w:val="28"/>
        </w:rPr>
        <w:t>8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</w:t>
      </w:r>
      <w:r w:rsidR="00F622A1">
        <w:rPr>
          <w:rFonts w:ascii="Times New Roman" w:hAnsi="Times New Roman" w:cs="Times New Roman"/>
          <w:sz w:val="28"/>
          <w:szCs w:val="28"/>
        </w:rPr>
        <w:t>ов</w:t>
      </w:r>
      <w:r w:rsidRPr="005736FD">
        <w:rPr>
          <w:rFonts w:ascii="Times New Roman" w:hAnsi="Times New Roman" w:cs="Times New Roman"/>
          <w:sz w:val="28"/>
          <w:szCs w:val="28"/>
        </w:rPr>
        <w:t xml:space="preserve">  расходуется на углубление знаний по общепрофессиональным дисциплинам</w:t>
      </w:r>
      <w:r w:rsidR="00B152E5">
        <w:rPr>
          <w:rFonts w:ascii="Times New Roman" w:hAnsi="Times New Roman" w:cs="Times New Roman"/>
          <w:sz w:val="28"/>
          <w:szCs w:val="28"/>
        </w:rPr>
        <w:t>;</w:t>
      </w:r>
    </w:p>
    <w:p w:rsidR="005736FD" w:rsidRDefault="00F622A1" w:rsidP="007C1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736FD" w:rsidRPr="005736F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736FD" w:rsidRPr="005736FD">
        <w:rPr>
          <w:rFonts w:ascii="Times New Roman" w:hAnsi="Times New Roman" w:cs="Times New Roman"/>
          <w:sz w:val="28"/>
          <w:szCs w:val="28"/>
        </w:rPr>
        <w:t xml:space="preserve"> отводится на углубление подготовки по профессиональным модулям с уч</w:t>
      </w:r>
      <w:r>
        <w:rPr>
          <w:rFonts w:ascii="Times New Roman" w:hAnsi="Times New Roman" w:cs="Times New Roman"/>
          <w:sz w:val="28"/>
          <w:szCs w:val="28"/>
        </w:rPr>
        <w:t>ётом пожеланий работодателей;</w:t>
      </w:r>
    </w:p>
    <w:p w:rsidR="00F622A1" w:rsidRPr="005736FD" w:rsidRDefault="00F622A1" w:rsidP="007C17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часов на развитие профессионально-прикладной подготовки в рамках ФК.00 Физическая культура.</w:t>
      </w:r>
    </w:p>
    <w:p w:rsidR="00F622A1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По профессиональным модулям проводится промежуточная аттестация в виде дифференцированных зачётов и экзаменов. </w:t>
      </w:r>
      <w:r w:rsidR="00F622A1">
        <w:rPr>
          <w:rFonts w:ascii="Times New Roman" w:hAnsi="Times New Roman" w:cs="Times New Roman"/>
          <w:sz w:val="28"/>
          <w:szCs w:val="28"/>
        </w:rPr>
        <w:t>Во 2-м семестре 3-го курса проводится комплексный дифференцированный зачёт по МДК 02.03 и МДК 03.01.</w:t>
      </w:r>
    </w:p>
    <w:p w:rsidR="004934EC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Итоговая аттестация по каждому из профессиональных модулей  предусмотрена в форме квалификационного экзамена с учётом результатов учебной и производственной практик. </w:t>
      </w:r>
      <w:r w:rsidR="004934EC">
        <w:rPr>
          <w:rFonts w:ascii="Times New Roman" w:hAnsi="Times New Roman" w:cs="Times New Roman"/>
          <w:sz w:val="28"/>
          <w:szCs w:val="28"/>
        </w:rPr>
        <w:t xml:space="preserve"> По профессиональным модулям ПМ 02, ПМ 03, ПМ 04 проводится комплексный экзамен (квалификационный).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Контрольно-измерительные материалы для проведения промежуточной аттестации рассматриваются на предметно-цикловых комиссиях. 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Учебная практика (производственное обучение) в объёме </w:t>
      </w:r>
      <w:r w:rsidR="004934EC">
        <w:rPr>
          <w:rFonts w:ascii="Times New Roman" w:hAnsi="Times New Roman" w:cs="Times New Roman"/>
          <w:sz w:val="28"/>
          <w:szCs w:val="28"/>
        </w:rPr>
        <w:t>288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часов проводится в период теоретического </w:t>
      </w:r>
      <w:proofErr w:type="gramStart"/>
      <w:r w:rsidRPr="005736F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736FD">
        <w:rPr>
          <w:rFonts w:ascii="Times New Roman" w:hAnsi="Times New Roman" w:cs="Times New Roman"/>
          <w:sz w:val="28"/>
          <w:szCs w:val="28"/>
        </w:rPr>
        <w:t xml:space="preserve"> профессиональным модулям. Производственное обучение в количестве </w:t>
      </w:r>
      <w:r w:rsidR="004934EC">
        <w:rPr>
          <w:rFonts w:ascii="Times New Roman" w:hAnsi="Times New Roman" w:cs="Times New Roman"/>
          <w:sz w:val="28"/>
          <w:szCs w:val="28"/>
        </w:rPr>
        <w:t>180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часов проводится рассредоточено в учебных мастерских техникума в рамках профессионального модуля ПМ.01 Выполнение судовых работ, </w:t>
      </w:r>
      <w:r w:rsidR="004934EC">
        <w:rPr>
          <w:rFonts w:ascii="Times New Roman" w:hAnsi="Times New Roman" w:cs="Times New Roman"/>
          <w:sz w:val="28"/>
          <w:szCs w:val="28"/>
        </w:rPr>
        <w:t>72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</w:t>
      </w:r>
      <w:r w:rsidR="007C1733">
        <w:rPr>
          <w:rFonts w:ascii="Times New Roman" w:hAnsi="Times New Roman" w:cs="Times New Roman"/>
          <w:sz w:val="28"/>
          <w:szCs w:val="28"/>
        </w:rPr>
        <w:t>а</w:t>
      </w:r>
      <w:r w:rsidRPr="005736FD">
        <w:rPr>
          <w:rFonts w:ascii="Times New Roman" w:hAnsi="Times New Roman" w:cs="Times New Roman"/>
          <w:sz w:val="28"/>
          <w:szCs w:val="28"/>
        </w:rPr>
        <w:t xml:space="preserve"> – ПМ.02 Несение ходовых и стояночных вахт, 1</w:t>
      </w:r>
      <w:r w:rsidR="004934EC">
        <w:rPr>
          <w:rFonts w:ascii="Times New Roman" w:hAnsi="Times New Roman" w:cs="Times New Roman"/>
          <w:sz w:val="28"/>
          <w:szCs w:val="28"/>
        </w:rPr>
        <w:t>8</w:t>
      </w:r>
      <w:r w:rsidRPr="005736FD">
        <w:rPr>
          <w:rFonts w:ascii="Times New Roman" w:hAnsi="Times New Roman" w:cs="Times New Roman"/>
          <w:sz w:val="28"/>
          <w:szCs w:val="28"/>
        </w:rPr>
        <w:t xml:space="preserve"> часов – ПМ.03 Погрузочно-разгрузочные работы, 18 часов – ПМ.04 Обеспечение безопасности плавания. По окончании учебной практики проводится  дифференцированный зачёт.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В </w:t>
      </w:r>
      <w:r w:rsidR="004934EC">
        <w:rPr>
          <w:rFonts w:ascii="Times New Roman" w:hAnsi="Times New Roman" w:cs="Times New Roman"/>
          <w:sz w:val="28"/>
          <w:szCs w:val="28"/>
        </w:rPr>
        <w:t xml:space="preserve">профессиональном модуле </w:t>
      </w:r>
      <w:r w:rsidRPr="005736FD">
        <w:rPr>
          <w:rFonts w:ascii="Times New Roman" w:hAnsi="Times New Roman" w:cs="Times New Roman"/>
          <w:sz w:val="28"/>
          <w:szCs w:val="28"/>
        </w:rPr>
        <w:t>ПМ.0</w:t>
      </w:r>
      <w:r w:rsidR="007C1733">
        <w:rPr>
          <w:rFonts w:ascii="Times New Roman" w:hAnsi="Times New Roman" w:cs="Times New Roman"/>
          <w:sz w:val="28"/>
          <w:szCs w:val="28"/>
        </w:rPr>
        <w:t>4</w:t>
      </w:r>
      <w:r w:rsidRPr="005736FD">
        <w:rPr>
          <w:rFonts w:ascii="Times New Roman" w:hAnsi="Times New Roman" w:cs="Times New Roman"/>
          <w:sz w:val="28"/>
          <w:szCs w:val="28"/>
        </w:rPr>
        <w:t xml:space="preserve"> Обеспечение безопасности плавания 18 часов учебной практики отводятся на отработку практических навыков по использованию спасательных средств.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Производственная практика проводится концентрированно после промежуточной аттестации во втором </w:t>
      </w:r>
      <w:r w:rsidR="004934EC">
        <w:rPr>
          <w:rFonts w:ascii="Times New Roman" w:hAnsi="Times New Roman" w:cs="Times New Roman"/>
          <w:sz w:val="28"/>
          <w:szCs w:val="28"/>
        </w:rPr>
        <w:t>семестре 2-го курса и 1-м семестре 3-го курса, затем после завершения теоретического обучения на 3-м курсе</w:t>
      </w:r>
      <w:r w:rsidRPr="005736FD">
        <w:rPr>
          <w:rFonts w:ascii="Times New Roman" w:hAnsi="Times New Roman" w:cs="Times New Roman"/>
          <w:sz w:val="28"/>
          <w:szCs w:val="28"/>
        </w:rPr>
        <w:t xml:space="preserve">. Для прохождения практики учащиеся по 2-3 человека распределяются на суда по  договорам с предприятиями, за практикантами закрепляются наставники из числа командного состава судна. </w:t>
      </w:r>
      <w:proofErr w:type="gramStart"/>
      <w:r w:rsidRPr="005736FD">
        <w:rPr>
          <w:rFonts w:ascii="Times New Roman" w:hAnsi="Times New Roman" w:cs="Times New Roman"/>
          <w:sz w:val="28"/>
          <w:szCs w:val="28"/>
        </w:rPr>
        <w:t xml:space="preserve">Во время плавательной практики </w:t>
      </w:r>
      <w:r w:rsidR="007C1733">
        <w:rPr>
          <w:rFonts w:ascii="Times New Roman" w:hAnsi="Times New Roman" w:cs="Times New Roman"/>
          <w:sz w:val="28"/>
          <w:szCs w:val="28"/>
        </w:rPr>
        <w:t>об</w:t>
      </w:r>
      <w:r w:rsidRPr="005736FD">
        <w:rPr>
          <w:rFonts w:ascii="Times New Roman" w:hAnsi="Times New Roman" w:cs="Times New Roman"/>
          <w:sz w:val="28"/>
          <w:szCs w:val="28"/>
        </w:rPr>
        <w:t>уча</w:t>
      </w:r>
      <w:r w:rsidR="007C1733">
        <w:rPr>
          <w:rFonts w:ascii="Times New Roman" w:hAnsi="Times New Roman" w:cs="Times New Roman"/>
          <w:sz w:val="28"/>
          <w:szCs w:val="28"/>
        </w:rPr>
        <w:t>ю</w:t>
      </w:r>
      <w:r w:rsidRPr="005736FD">
        <w:rPr>
          <w:rFonts w:ascii="Times New Roman" w:hAnsi="Times New Roman" w:cs="Times New Roman"/>
          <w:sz w:val="28"/>
          <w:szCs w:val="28"/>
        </w:rPr>
        <w:t xml:space="preserve">щиеся приобретают практический опыт, предусмотренный в содержании </w:t>
      </w:r>
      <w:r w:rsidR="007C1733">
        <w:rPr>
          <w:rFonts w:ascii="Times New Roman" w:hAnsi="Times New Roman" w:cs="Times New Roman"/>
          <w:sz w:val="28"/>
          <w:szCs w:val="28"/>
        </w:rPr>
        <w:t>ППКРС СПО</w:t>
      </w:r>
      <w:r w:rsidRPr="005736FD">
        <w:rPr>
          <w:rFonts w:ascii="Times New Roman" w:hAnsi="Times New Roman" w:cs="Times New Roman"/>
          <w:sz w:val="28"/>
          <w:szCs w:val="28"/>
        </w:rPr>
        <w:t xml:space="preserve">, овладевают общими и профессиональными компетенциями в соответствии с запросами регионального рынка труда и запросами работодателей. </w:t>
      </w:r>
      <w:proofErr w:type="gramEnd"/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Цели, задачи, программы практики и формы отчётности разрабатываются и утверждаются предметно-цикловой комиссией </w:t>
      </w:r>
      <w:r w:rsidR="007C1733"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Pr="005736FD">
        <w:rPr>
          <w:rFonts w:ascii="Times New Roman" w:hAnsi="Times New Roman" w:cs="Times New Roman"/>
          <w:sz w:val="28"/>
          <w:szCs w:val="28"/>
        </w:rPr>
        <w:t>. Аттестация (</w:t>
      </w:r>
      <w:r w:rsidR="007C1733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Pr="005736FD">
        <w:rPr>
          <w:rFonts w:ascii="Times New Roman" w:hAnsi="Times New Roman" w:cs="Times New Roman"/>
          <w:sz w:val="28"/>
          <w:szCs w:val="28"/>
        </w:rPr>
        <w:t>дифференцированный зачёт) по итогам производственной практики проводится на основании предоставленного отчёта, подтверждённого документами соответствующих организаций.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аттестация. Необходимым условием допу</w:t>
      </w:r>
      <w:r w:rsidR="007C1733">
        <w:rPr>
          <w:rFonts w:ascii="Times New Roman" w:hAnsi="Times New Roman" w:cs="Times New Roman"/>
          <w:sz w:val="28"/>
          <w:szCs w:val="28"/>
        </w:rPr>
        <w:t>ска к государственной итоговой</w:t>
      </w:r>
      <w:r w:rsidRPr="005736FD">
        <w:rPr>
          <w:rFonts w:ascii="Times New Roman" w:hAnsi="Times New Roman" w:cs="Times New Roman"/>
          <w:sz w:val="28"/>
          <w:szCs w:val="28"/>
        </w:rPr>
        <w:t xml:space="preserve"> аттестации является предоставление выпускником документов, подтверждающих освоение им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 В том числе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 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   Государственная</w:t>
      </w:r>
      <w:r w:rsidR="007C1733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Pr="005736FD">
        <w:rPr>
          <w:rFonts w:ascii="Times New Roman" w:hAnsi="Times New Roman" w:cs="Times New Roman"/>
          <w:sz w:val="28"/>
          <w:szCs w:val="28"/>
        </w:rPr>
        <w:t xml:space="preserve"> аттестация включает защиту выпускной квалификационной работы. Тематика выпускной квалификационной работы соответствует содержанию профессиональных модулей и производственной практики по профессии.</w:t>
      </w:r>
    </w:p>
    <w:p w:rsidR="005736FD" w:rsidRPr="005736FD" w:rsidRDefault="005736FD" w:rsidP="007C1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lastRenderedPageBreak/>
        <w:t xml:space="preserve">   Требования к содержанию, объёму и структуре выпускной квалификационной работы определяются предметно-цикловой комиссией </w:t>
      </w:r>
      <w:r w:rsidR="004934EC"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Pr="005736FD">
        <w:rPr>
          <w:rFonts w:ascii="Times New Roman" w:hAnsi="Times New Roman" w:cs="Times New Roman"/>
          <w:sz w:val="28"/>
          <w:szCs w:val="28"/>
        </w:rPr>
        <w:t xml:space="preserve"> с участием работодателей на основании порядка проведения государственной итоговой аттестации выпускников по программам </w:t>
      </w:r>
      <w:r w:rsidR="007C1733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 СПО</w:t>
      </w:r>
      <w:r w:rsidRPr="005736FD">
        <w:rPr>
          <w:rFonts w:ascii="Times New Roman" w:hAnsi="Times New Roman" w:cs="Times New Roman"/>
          <w:sz w:val="28"/>
          <w:szCs w:val="28"/>
        </w:rPr>
        <w:t>.</w:t>
      </w: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                                                                     П.С.Чеботарёва</w:t>
      </w: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6FD">
        <w:rPr>
          <w:rFonts w:ascii="Times New Roman" w:hAnsi="Times New Roman" w:cs="Times New Roman"/>
          <w:sz w:val="28"/>
          <w:szCs w:val="28"/>
        </w:rPr>
        <w:t xml:space="preserve">Председатель ПЦК </w:t>
      </w:r>
      <w:r w:rsidR="007C1733"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Pr="005736F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73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736FD">
        <w:rPr>
          <w:rFonts w:ascii="Times New Roman" w:hAnsi="Times New Roman" w:cs="Times New Roman"/>
          <w:sz w:val="28"/>
          <w:szCs w:val="28"/>
        </w:rPr>
        <w:t>И.А.Рудник</w:t>
      </w:r>
    </w:p>
    <w:p w:rsidR="005736FD" w:rsidRPr="005736FD" w:rsidRDefault="007C1733" w:rsidP="00573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ПЦК общеобразовательных дисциплин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Е.В.Аграфенин</w:t>
      </w:r>
      <w:proofErr w:type="spellEnd"/>
    </w:p>
    <w:p w:rsidR="005736FD" w:rsidRPr="005736FD" w:rsidRDefault="005736FD" w:rsidP="00573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D" w:rsidRDefault="005736FD" w:rsidP="005736FD">
      <w:pPr>
        <w:jc w:val="center"/>
        <w:rPr>
          <w:sz w:val="28"/>
          <w:szCs w:val="28"/>
        </w:rPr>
      </w:pPr>
    </w:p>
    <w:p w:rsidR="005736FD" w:rsidRDefault="005736FD" w:rsidP="005736FD">
      <w:pPr>
        <w:jc w:val="center"/>
        <w:rPr>
          <w:sz w:val="28"/>
          <w:szCs w:val="28"/>
        </w:rPr>
      </w:pPr>
    </w:p>
    <w:p w:rsidR="005736FD" w:rsidRDefault="005736FD" w:rsidP="005736FD">
      <w:pPr>
        <w:jc w:val="center"/>
        <w:rPr>
          <w:sz w:val="28"/>
          <w:szCs w:val="28"/>
        </w:rPr>
      </w:pPr>
    </w:p>
    <w:p w:rsidR="005736FD" w:rsidRDefault="005736FD" w:rsidP="005736FD">
      <w:pPr>
        <w:rPr>
          <w:b/>
          <w:sz w:val="28"/>
          <w:szCs w:val="28"/>
        </w:rPr>
      </w:pPr>
    </w:p>
    <w:p w:rsidR="00116662" w:rsidRDefault="00116662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4934EC" w:rsidRDefault="004934EC" w:rsidP="00116662">
      <w:pPr>
        <w:rPr>
          <w:b/>
          <w:sz w:val="28"/>
          <w:szCs w:val="28"/>
        </w:rPr>
      </w:pPr>
    </w:p>
    <w:p w:rsidR="00116662" w:rsidRPr="00E55446" w:rsidRDefault="00116662" w:rsidP="001166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5446">
        <w:rPr>
          <w:rFonts w:ascii="Times New Roman" w:hAnsi="Times New Roman" w:cs="Times New Roman"/>
          <w:b/>
          <w:sz w:val="28"/>
          <w:szCs w:val="28"/>
        </w:rPr>
        <w:t>2. Сводные данные по бюджету времени (в неделях)</w:t>
      </w:r>
    </w:p>
    <w:p w:rsidR="00116662" w:rsidRPr="00E55446" w:rsidRDefault="00116662" w:rsidP="001166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2786"/>
        <w:gridCol w:w="2258"/>
        <w:gridCol w:w="2249"/>
        <w:gridCol w:w="1982"/>
        <w:gridCol w:w="2078"/>
        <w:gridCol w:w="1549"/>
        <w:gridCol w:w="925"/>
      </w:tblGrid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дисциплинам</w:t>
            </w:r>
            <w:proofErr w:type="gramEnd"/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(производственное обучение)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4934EC" w:rsidRPr="00E55446" w:rsidTr="004934EC">
        <w:tc>
          <w:tcPr>
            <w:tcW w:w="1030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86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5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2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5" w:type="dxa"/>
          </w:tcPr>
          <w:p w:rsidR="004934EC" w:rsidRPr="005C4DB5" w:rsidRDefault="004934EC" w:rsidP="005C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116662" w:rsidRPr="00E55446" w:rsidRDefault="00116662" w:rsidP="001166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662" w:rsidRDefault="00116662" w:rsidP="00116662">
      <w:pPr>
        <w:ind w:left="360"/>
        <w:rPr>
          <w:sz w:val="28"/>
          <w:szCs w:val="28"/>
        </w:rPr>
      </w:pPr>
    </w:p>
    <w:p w:rsidR="00116662" w:rsidRDefault="00116662" w:rsidP="00116662">
      <w:pPr>
        <w:ind w:left="360"/>
        <w:rPr>
          <w:sz w:val="28"/>
          <w:szCs w:val="28"/>
        </w:rPr>
      </w:pPr>
    </w:p>
    <w:p w:rsidR="00E11ED1" w:rsidRDefault="00E11ED1" w:rsidP="00116662">
      <w:pPr>
        <w:ind w:left="360"/>
        <w:rPr>
          <w:sz w:val="28"/>
          <w:szCs w:val="28"/>
        </w:rPr>
      </w:pPr>
    </w:p>
    <w:p w:rsidR="00E11ED1" w:rsidRDefault="00E11ED1" w:rsidP="00116662">
      <w:pPr>
        <w:ind w:left="360"/>
        <w:rPr>
          <w:sz w:val="28"/>
          <w:szCs w:val="28"/>
        </w:rPr>
      </w:pPr>
    </w:p>
    <w:p w:rsidR="00E11ED1" w:rsidRDefault="00E11ED1" w:rsidP="00116662">
      <w:pPr>
        <w:ind w:left="360"/>
        <w:rPr>
          <w:sz w:val="28"/>
          <w:szCs w:val="28"/>
        </w:rPr>
      </w:pPr>
    </w:p>
    <w:p w:rsidR="00E11ED1" w:rsidRDefault="00E11ED1" w:rsidP="00116662">
      <w:pPr>
        <w:ind w:left="360"/>
        <w:rPr>
          <w:sz w:val="28"/>
          <w:szCs w:val="28"/>
        </w:rPr>
      </w:pPr>
    </w:p>
    <w:p w:rsidR="00E11ED1" w:rsidRDefault="00E11ED1" w:rsidP="004934EC">
      <w:pPr>
        <w:rPr>
          <w:sz w:val="28"/>
          <w:szCs w:val="28"/>
        </w:rPr>
      </w:pPr>
    </w:p>
    <w:p w:rsidR="00E11ED1" w:rsidRDefault="00E11ED1" w:rsidP="00E11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3F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Перечень кабинетов, лабораторий, мастерских и др. для подготовки по профессии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E3F1F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E11ED1" w:rsidRPr="00AE3F1F" w:rsidRDefault="00E11ED1" w:rsidP="00E11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26.01.07</w:t>
      </w:r>
      <w:r w:rsidRPr="00AE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Матрос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3433"/>
      </w:tblGrid>
      <w:tr w:rsidR="00E11ED1" w:rsidRPr="00AE3F1F" w:rsidTr="00CE65ED">
        <w:tc>
          <w:tcPr>
            <w:tcW w:w="850" w:type="dxa"/>
          </w:tcPr>
          <w:p w:rsidR="00E11ED1" w:rsidRPr="00AE3F1F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33" w:type="dxa"/>
          </w:tcPr>
          <w:p w:rsidR="00E11ED1" w:rsidRPr="00AE3F1F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Химии и биологии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Физики и механики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Инженерной графики, материаловедения, теории и устройства судна, организации службы на судах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Погрузочно-разгрузочных работ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 судне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Электроники и электротехники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Слесарно-механическая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 xml:space="preserve">Такелажная 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 xml:space="preserve">Столярная </w:t>
            </w:r>
          </w:p>
        </w:tc>
      </w:tr>
      <w:tr w:rsidR="007F6046" w:rsidRPr="00AE3F1F" w:rsidTr="00CE65ED">
        <w:tc>
          <w:tcPr>
            <w:tcW w:w="850" w:type="dxa"/>
          </w:tcPr>
          <w:p w:rsidR="007F6046" w:rsidRPr="007F6046" w:rsidRDefault="007F6046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7F6046" w:rsidRPr="007F6046" w:rsidRDefault="007F6046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Тренажёры:</w:t>
            </w:r>
          </w:p>
        </w:tc>
      </w:tr>
      <w:tr w:rsidR="007F6046" w:rsidRPr="00AE3F1F" w:rsidTr="00CE65ED">
        <w:tc>
          <w:tcPr>
            <w:tcW w:w="850" w:type="dxa"/>
          </w:tcPr>
          <w:p w:rsidR="007F6046" w:rsidRPr="007F6046" w:rsidRDefault="007F6046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7F6046" w:rsidRPr="007F6046" w:rsidRDefault="007F6046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Тренажёр рулевого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Стрелковый тир (место для стрельбы)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E11ED1" w:rsidRPr="00AE3F1F" w:rsidTr="00CE65ED">
        <w:tc>
          <w:tcPr>
            <w:tcW w:w="850" w:type="dxa"/>
          </w:tcPr>
          <w:p w:rsidR="00E11ED1" w:rsidRPr="007F6046" w:rsidRDefault="00E11ED1" w:rsidP="00CE6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33" w:type="dxa"/>
          </w:tcPr>
          <w:p w:rsidR="00E11ED1" w:rsidRPr="007F6046" w:rsidRDefault="00E11ED1" w:rsidP="00CE6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5736FD" w:rsidRDefault="005736FD" w:rsidP="005736FD">
      <w:pPr>
        <w:ind w:left="360"/>
        <w:rPr>
          <w:sz w:val="28"/>
          <w:szCs w:val="28"/>
        </w:rPr>
      </w:pPr>
    </w:p>
    <w:sectPr w:rsidR="005736FD" w:rsidSect="00F622A1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EE7"/>
    <w:multiLevelType w:val="hybridMultilevel"/>
    <w:tmpl w:val="3668C4B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E883B93"/>
    <w:multiLevelType w:val="hybridMultilevel"/>
    <w:tmpl w:val="7D3AB9F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515D"/>
    <w:multiLevelType w:val="hybridMultilevel"/>
    <w:tmpl w:val="5282A50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6914021"/>
    <w:multiLevelType w:val="hybridMultilevel"/>
    <w:tmpl w:val="C560A7E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2A404F18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13DC5"/>
    <w:multiLevelType w:val="hybridMultilevel"/>
    <w:tmpl w:val="CB4805A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36FD"/>
    <w:rsid w:val="00116662"/>
    <w:rsid w:val="00171C99"/>
    <w:rsid w:val="001A489E"/>
    <w:rsid w:val="00267FF9"/>
    <w:rsid w:val="004934EC"/>
    <w:rsid w:val="005736FD"/>
    <w:rsid w:val="00594347"/>
    <w:rsid w:val="007C1733"/>
    <w:rsid w:val="007F6046"/>
    <w:rsid w:val="00A26101"/>
    <w:rsid w:val="00B152E5"/>
    <w:rsid w:val="00B71C3A"/>
    <w:rsid w:val="00B928DC"/>
    <w:rsid w:val="00BE7A99"/>
    <w:rsid w:val="00E11ED1"/>
    <w:rsid w:val="00F6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9E"/>
  </w:style>
  <w:style w:type="paragraph" w:styleId="1">
    <w:name w:val="heading 1"/>
    <w:basedOn w:val="a"/>
    <w:next w:val="a"/>
    <w:link w:val="10"/>
    <w:qFormat/>
    <w:rsid w:val="005736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6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736F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rsid w:val="005736FD"/>
    <w:pPr>
      <w:tabs>
        <w:tab w:val="num" w:pos="1155"/>
      </w:tabs>
      <w:spacing w:after="0" w:line="312" w:lineRule="auto"/>
      <w:ind w:left="1155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7</cp:revision>
  <cp:lastPrinted>2014-07-11T01:26:00Z</cp:lastPrinted>
  <dcterms:created xsi:type="dcterms:W3CDTF">2014-07-11T00:29:00Z</dcterms:created>
  <dcterms:modified xsi:type="dcterms:W3CDTF">2015-09-10T23:43:00Z</dcterms:modified>
</cp:coreProperties>
</file>