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B9" w:rsidRPr="00962B7A" w:rsidRDefault="00ED7BB9" w:rsidP="00ED7BB9">
      <w:pPr>
        <w:shd w:val="clear" w:color="auto" w:fill="FFFFFF"/>
        <w:spacing w:before="180" w:after="18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 w:rsidRPr="00C8278E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  <w:lang w:eastAsia="ru-RU"/>
        </w:rPr>
        <w:t>Глоссарий терминов ВФСК ГТО</w:t>
      </w:r>
    </w:p>
    <w:p w:rsidR="00ED7BB9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ГЛОССАРИЙ ТЕРМИНОВ ВСЕРОССИЙСКОГО ФИЗКУЛЬТУРНО-СПОРТИВНОГО КОМПЛЕКСА «ГОТОВ К ТРУДУ И ОБОРОНЕ»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Программная и нормативная основа системы физического воспитания различных групп населения Российской Федерации, которая устанавливает государственные требования к его физической подготовленности и предусма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ривает подготовку и выполнение нормативов комплекса ГТО.</w:t>
      </w: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7BB9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КОМПЛЕКС ГТО, ВФСК ГТО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Допустимые сокращения от полного н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звания: Всероссийский физкультурно-спортивный Комплекс «Готов к труду и обороне».</w:t>
      </w: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7BB9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УЧАСТНИКИ ВФСК ГТО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Граждане Российской Федерации в возрасте от 6 до 70 лет и старше, изъявившие желание принять участие в выполнении нормативов Комплекса ГТО.</w:t>
      </w: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7BB9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КООРДИНАЦИОННАЯ КОМИССИЯ МИНИСТЕРСТВА СПОРТА РОССИЙСКОЙ ФЕДЕРАЦИИ ПО ВВЕДЕНИЮ И РЕАЛИЗАЦИИ ВСЕРОССИЙСКОГО ФИЗКУЛЬТУРНО-СПОРТИВНОГО КО</w:t>
      </w: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ПЛЕКСА «ГОТОВ К ТРУДУ И ОБОРОНЕ»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Совещательный орган при Министерстве спорта Российской Федерации, образованный в целях обесп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чения взаимодействия федеральных органов государственной власти, общ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ственных объединений, научных и других организаций при рассмотрении вопросов, связанных с введением в действие Комплекса ГТО.</w:t>
      </w: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7BB9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КОМИССИЯ ГТО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Межведомственный совет по вопросам внедрения и реализации Комплекса ГТО на региональном и муниципальном уровнях, в который входят руководители и специалисты в области образования, физич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ской культуры и спорта, медицинского обеспечения, правоохранительных органов, члены физкультурно-спортивного актива, общественных организ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ций и добровольных обществ, СМИ, ветераны спорта, и другие заинтерес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ванные участники.</w:t>
      </w: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НОРМАТИВНО-ТЕСТИРУЮЩАЯ ЧАСТЬ ВФСК ГТО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 требования к уровню физической подготовленности населения на осн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вании выполнения нормативов и оценки уровня знаний и умений, состоящие из следующих основных разделов:</w:t>
      </w:r>
    </w:p>
    <w:p w:rsidR="00ED7BB9" w:rsidRDefault="00ED7BB9" w:rsidP="00ED7BB9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виды испытаний (тесты) и нормативы;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требования к оценке уровня знаний и умений в области физической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кул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туры и спорта;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рекомендации к недельному двигательному режиму.</w:t>
      </w:r>
    </w:p>
    <w:p w:rsidR="00ED7BB9" w:rsidRPr="00962B7A" w:rsidRDefault="00ED7BB9" w:rsidP="00ED7BB9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7BB9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ВИДЫ ИСПЫТАНИЙ (ТЕСТЫ) ВФСК ГТО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тестов (физич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ских упражнений) на определение уровня развития физических качеств и прикладных двигательных умений и навыков.</w:t>
      </w: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НОРМАТИВЫ ВФСК ГТО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Количественные значения показателей в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полнения испытаний (тестов) Комплекса ГТО, которые позволяют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человека.</w:t>
      </w:r>
    </w:p>
    <w:p w:rsidR="00ED7BB9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Подразделяются на обязательные испытания (тесты) и испытания по выбору.</w:t>
      </w: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ОЦЕНКЕ УРОВНЯ ЗНАНИЙ И УМЕНИЙ В ОБЛА</w:t>
      </w: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ТИ ФИЗИЧЕСКОЙ КУЛЬТУРЫ И СПОРТА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знаний и умений по следующим вопросам:</w:t>
      </w:r>
    </w:p>
    <w:p w:rsidR="00ED7BB9" w:rsidRDefault="00ED7BB9" w:rsidP="00ED7BB9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влияние занятий физической культурой на состояние здоровья, повышение умственной и физической работоспособности;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гигиена занятий физической культурой;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основные методы контроля физического состояния при занятиях разли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ными физкультурно-оздоровительными системами и видами спорта;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основы методики самостоятельных занятий;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основы истории развития физической культуры и спорта;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е) овладение практическими умениями и навыками физкультурно-оздоровительной и прикладной направленности, овладение умениями и н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выками в различных видах физкультурно-спортивной деятельности.</w:t>
      </w:r>
    </w:p>
    <w:p w:rsidR="00ED7BB9" w:rsidRPr="00962B7A" w:rsidRDefault="00ED7BB9" w:rsidP="00ED7BB9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7BB9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НЕДЕЛЬНЫЙ ДВИГАТЕЛЬНЫЙ РЕЖИМ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Минимальный объем различных видов двигательной деятельности, необходимый для самостоятел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подготовки к выполнению видов испытаний (тестов) и нормативов, ра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вития физических качеств, сохранения и укрепления здоровья.</w:t>
      </w: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ПОДГОТОВКА К ВЫПОЛНЕНИЮ НОРМАТИВОВ КОМПЛЕКСА ГТО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 мероприятий, включающий информирование о нормативах Комплекса ГТО, порядке тестирования и рекомендациях к недельному двиг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тельному режиму, организацию физической подготовки в целях успешного прохождения тестирования и иные мероприятия.</w:t>
      </w:r>
    </w:p>
    <w:p w:rsidR="00ED7BB9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СТУПЕНЬ КОМПЛЕКСА ГТО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 структуры Комплекса ГТО согласно возрастным группам, для которых предусмотрено выполнение норм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тивов Комплекса ГТО различного уровня сложности.</w:t>
      </w: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7BB9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ЗНАК ОТЛИЧИЯ КОМПЛЕКСА ГТО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Награда, вручаемая гражданам России за выполнение нормативов, овладение знаниями и умениями опред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ленных ступеней Комплекса ГТО. Знаки подразделяются на бронзовый, с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ребряный и золотой внутри каждой ступени Комплекса ГТО.</w:t>
      </w: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7BB9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ФОРМА ФЕДЕРАЛЬНОГО СТАТИСТИЧЕСКОГО НАБЛЮДЕНИЯ ЗА РЕАЛИЗАЦИЕЙ КОМПЛЕКСА ГТО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статистического учета да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 о выполнении видов испытаний (тестов) и нормативов гражданами Ро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сийской Федерации.</w:t>
      </w: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7BB9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ПОРЯДОК ОРГАНИЗАЦИИ И ПРОВЕДЕНИЯ ТЕСТИРОВАНИЯ НАСЕЛЕНИЯ В РАМКАХ ВФСК ГТО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Установленная органами исполн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тельной власти последовательность организации и проведения тестирования населения по выполнению государственных требований к уровню физич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ской подготовленности населения при выполнении нормативов Комплекса ГТО.</w:t>
      </w: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7BB9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СУБСИДИИ НА РЕАЛИЗАЦИЮ МЕРОПРИЯТИЙ ПО ПОЭТАПНОМУ ВНЕДРЕНИЮ ВФСК ГТО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Средства, выделяемые из федерального бю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жета бюджетам субъектов Российской Федерации в целях </w:t>
      </w:r>
      <w:proofErr w:type="spellStart"/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софинансирования</w:t>
      </w:r>
      <w:proofErr w:type="spellEnd"/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расходных обязательств субъектов Российской Федерации, осуществляющих мероприятия по тестированию в рамках ВФСК ГТО, на приобретение обор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дования и инвентаря для оснащения центров тестирования по выполнению видов испытаний (тестов), нормативов, требований к оценке уровня знаний и умений в области физической культуры</w:t>
      </w:r>
      <w:proofErr w:type="gramEnd"/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спорта.</w:t>
      </w: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7BB9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ЦЕНТРЫ ТЕСТИРОВАНИЯ ПО ВЫПОЛНЕНИЮ ВИДОВ ИСПЫТ</w:t>
      </w: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НИЙ (ТЕСТОВ)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Создаются для выполнения государственных требований к оценке общего уровня физической подготовленности населения на основ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нии результатов выполнения нормативов и оценки уровня знаний и умений ВФСК ГТО в субъектах Российской Федерации.</w:t>
      </w: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7BB9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УЧЕТНАЯ КАРТОЧКА ВЫПОЛНЕНИЯ ГОСУДАРСТВЕННЫХ ТР</w:t>
      </w: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БОВАНИЙ ВФСК ГТО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Карточка, в которой фиксируются персональные данные участника, отметки о наличии медицинского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заключения, виды и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пытаний (тестов), которые участник выполняет согласно государственным требованиям к соответствующей ступени комплекса ГТО, результаты выпо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ненных испытаний (тестов), сведения о награждении знаком отличия ко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плекса ГТО и о наличии спортивного разряда (при наличии).</w:t>
      </w:r>
      <w:proofErr w:type="gramEnd"/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Ведется в эле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тронном виде и на бумажном носителе.</w:t>
      </w: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7BB9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ПРОТОКОЛ ВЫПОЛНЕНИЯ ГОСУДАРСТВЕННЫХ ТРЕБОВАНИЙ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Официальный документ Центра тестирования, в котором спортивным судьей фиксируются результаты тестирования каждого участника, являющийся о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нованием для представления участника к награждению соответствующим знаком отличия ВФСК ГТО.</w:t>
      </w: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7BB9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ЦЕЛЕВОЙ ИНДИКАТОР ГОСУДАРСТВЕННОЙ ПРОГРАММЫ РО</w:t>
      </w: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СИЙСКОЙ ФЕДЕРАЦИИ «РАЗВИТИЕ ФИЗИЧЕСКОЙ КУЛЬТУРЫ И СПОРТА»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Показатель эффективности реализации государственной пр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граммы, оцениваемый как доля граждан Российской Федерации, выполни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ших нормативы Всероссийского физкультурно-спортивного комплекса «Г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 к труду и обороне» (ГТО), в общей численности населения, принявшего участие в выполнении нормативов Всероссийского физкультурно-спортивного комплекса «Готов к труду и обороне» (ГТО).</w:t>
      </w:r>
      <w:proofErr w:type="gramEnd"/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7BB9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ФИЗКУЛЬТУРНО-СПОРТИВНЫЕ КЛУБЫ И ИХ ОБЪЕДИНЕНИЯ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Самостоятельные субъекты физической культуры и спорта Российской Ф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дерации, создаваемые в форме общественных организаций или ассоциаций (союзов) в целях массового привлечения граждан к занятиям физической культурой и спортом по месту жительства, работы на основе членства, а та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 объединения этих организаций.</w:t>
      </w: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7BB9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ЭКСПЕРТНЫЙ СОВЕТ ПО ВОПРОСАМ ВСЕРОССИЙСКОГО ФИ</w:t>
      </w: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КУЛЬТУРНО-СПОРТИВНОГО КОМПЛЕКСА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Консультационный о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 Министерства спорта Российской Федерации, созданный для оказания содействия по разработке методических рекомендаций и иных инструкти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 документов по вопросам внедрения и реализации ВФСК ГТО.</w:t>
      </w: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АИС ВФСК ГТО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Автоматизированная информационная система, обсл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живающая Комплекс ГТО и обеспечивающая автоматизацию следующих процессов:</w:t>
      </w:r>
    </w:p>
    <w:p w:rsidR="00ED7BB9" w:rsidRPr="00962B7A" w:rsidRDefault="00ED7BB9" w:rsidP="00ED7BB9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проведение электронного анкетирования участников движения ВФСК ГТО;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внесение и учет результатов прохождения тестирования ВФСК ГТО;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ознакомление с информационным </w:t>
      </w:r>
      <w:proofErr w:type="spellStart"/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контентом</w:t>
      </w:r>
      <w:proofErr w:type="spellEnd"/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ВФСК ГТО;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общение участников ВФСК ГТО в спортивной социальной сети;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проведение </w:t>
      </w:r>
      <w:proofErr w:type="spellStart"/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вебинаров</w:t>
      </w:r>
      <w:proofErr w:type="spellEnd"/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управление прямыми трансляциями и </w:t>
      </w:r>
      <w:proofErr w:type="spellStart"/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дийным</w:t>
      </w:r>
      <w:proofErr w:type="spellEnd"/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контентом</w:t>
      </w:r>
      <w:proofErr w:type="spellEnd"/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(фото и видео файлы, архивы данных);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подготовка отчетов и аналитических данных.</w:t>
      </w:r>
    </w:p>
    <w:p w:rsidR="00ED7BB9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СИМВОЛИКА КОМПЛЕКСА ГТО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Словесные, изобразительные, объе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 и другие обозначения или их комбинации, в том числе изображения зн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 отличия Комплекса ГТО и производные от них.</w:t>
      </w: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7BB9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ФЕДЕРАЛЬНЫЙ ОПЕРАТОР КОМПЛЕКСА ГТО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Некоммерческая о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ганизация, уполномоченная Федеральным органом исполнительной власти в области физической культуры и спорта осуществлять вопросы координации внедрения Комплекса ГТО в субъектах Российской Федерации.</w:t>
      </w: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7BB9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РЕГИОНАЛЬНЫЙ ОПЕРАТОР КОМПЛЕКСА ГТО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Некоммерческая организация, уполномоченная региональным органом исполнительной власти в области физической культуры и спорта осуществлять администрати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но-технические вопросы внедрения Комплекса ГТО в субъектах Российской Федерации, в т.ч., координацию работы муниципальных органов власти и Центров тестирования на местах.</w:t>
      </w: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7BB9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УДОСТОВЕРЕНИЕ К ЗНАКУ ОТЛИЧИЯ КОМПЛЕКСА ГТО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 носитель, подтверждающий факт вручения знака отличия Комплекса ГТО, соответствующего бронзовому, серебряному или золотому знаку и ст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пени Комплекса ГТО.</w:t>
      </w: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7BB9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КОНЦЕПЦИЯ ИНФОРМАЦИОННО-ТЕХНИЧЕСКОГО ОБЕСПЕЧ</w:t>
      </w: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НИЯ КОМПЛЕКСА ГТО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Теоретическое обоснование построения стру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туры организации наполнения и взаимодействия информационных потоков при тестировании населения по нормативам комплекса ГТО для обслужив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системы, выполняющей роль межведомственной индустрии, решающей задачи министерств и ведомств.</w:t>
      </w: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7BB9" w:rsidRPr="00962B7A" w:rsidRDefault="00ED7BB9" w:rsidP="00ED7BB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7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МЕТОДИЧЕСКИЕ РЕКОМЕНДАЦИИ -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Разработанные и одобренные Экспертным советом Комплекса ГТО инструкции, направленные на форм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рование полного понимания о порядке, правилах, последовательности 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подг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товки и выполнения испытаний Комплекса ГТО, основных ошибках, допу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96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каемых при их выполнении, и иных вопросах.</w:t>
      </w:r>
    </w:p>
    <w:p w:rsidR="00ED7BB9" w:rsidRPr="00C8278E" w:rsidRDefault="00ED7BB9" w:rsidP="00ED7BB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6D48" w:rsidRDefault="00006D48"/>
    <w:sectPr w:rsidR="00006D48" w:rsidSect="00ED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BB9"/>
    <w:rsid w:val="00006D48"/>
    <w:rsid w:val="00ED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1442</Words>
  <Characters>8220</Characters>
  <Application>Microsoft Office Word</Application>
  <DocSecurity>0</DocSecurity>
  <Lines>68</Lines>
  <Paragraphs>19</Paragraphs>
  <ScaleCrop>false</ScaleCrop>
  <Company>Krokoz™ Inc.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Жукова</cp:lastModifiedBy>
  <cp:revision>2</cp:revision>
  <dcterms:created xsi:type="dcterms:W3CDTF">2016-12-22T22:12:00Z</dcterms:created>
  <dcterms:modified xsi:type="dcterms:W3CDTF">2016-12-22T22:13:00Z</dcterms:modified>
</cp:coreProperties>
</file>