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010" w:rsidRDefault="008F7010" w:rsidP="008F701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8F7010" w:rsidRPr="00767762" w:rsidRDefault="008F7010" w:rsidP="008F70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8F7010" w:rsidRPr="00767762" w:rsidRDefault="008F7010" w:rsidP="008F70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762">
        <w:rPr>
          <w:sz w:val="28"/>
          <w:szCs w:val="28"/>
        </w:rPr>
        <w:t>_______________________________________________________</w:t>
      </w:r>
    </w:p>
    <w:p w:rsidR="008F7010" w:rsidRPr="00767762" w:rsidRDefault="008F7010" w:rsidP="008F7010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 w:rsidRPr="00767762">
        <w:rPr>
          <w:sz w:val="18"/>
          <w:szCs w:val="18"/>
        </w:rPr>
        <w:t>(наименование учреждения)</w:t>
      </w:r>
    </w:p>
    <w:p w:rsidR="008F7010" w:rsidRPr="00767762" w:rsidRDefault="008F7010" w:rsidP="008F70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762">
        <w:rPr>
          <w:sz w:val="28"/>
          <w:szCs w:val="28"/>
        </w:rPr>
        <w:t>об оказании бесплатной юридической помощи гражданам Российской</w:t>
      </w:r>
    </w:p>
    <w:p w:rsidR="008F7010" w:rsidRPr="00767762" w:rsidRDefault="008F7010" w:rsidP="008F70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762">
        <w:rPr>
          <w:sz w:val="28"/>
          <w:szCs w:val="28"/>
        </w:rPr>
        <w:t>Федерации в виде правового консультирования в устной и письменной форме, а</w:t>
      </w:r>
    </w:p>
    <w:p w:rsidR="008F7010" w:rsidRPr="00767762" w:rsidRDefault="008F7010" w:rsidP="008F701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67762">
        <w:rPr>
          <w:sz w:val="28"/>
          <w:szCs w:val="28"/>
        </w:rPr>
        <w:t>также о проведенной работе по правовому информированию и правовому</w:t>
      </w:r>
    </w:p>
    <w:p w:rsidR="008F7010" w:rsidRPr="00767762" w:rsidRDefault="008F7010" w:rsidP="008F7010">
      <w:pPr>
        <w:jc w:val="center"/>
        <w:rPr>
          <w:sz w:val="28"/>
          <w:szCs w:val="28"/>
        </w:rPr>
      </w:pPr>
      <w:r w:rsidRPr="00767762">
        <w:rPr>
          <w:sz w:val="28"/>
          <w:szCs w:val="28"/>
        </w:rPr>
        <w:t xml:space="preserve">просвещению населения за </w:t>
      </w:r>
      <w:r>
        <w:rPr>
          <w:sz w:val="28"/>
          <w:szCs w:val="28"/>
        </w:rPr>
        <w:t>4</w:t>
      </w:r>
      <w:r w:rsidRPr="00767762">
        <w:rPr>
          <w:sz w:val="28"/>
          <w:szCs w:val="28"/>
        </w:rPr>
        <w:t xml:space="preserve"> квартал</w:t>
      </w:r>
      <w:r>
        <w:rPr>
          <w:sz w:val="28"/>
          <w:szCs w:val="28"/>
        </w:rPr>
        <w:t xml:space="preserve"> 2019</w:t>
      </w:r>
      <w:r w:rsidRPr="00767762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horzAnchor="page" w:tblpX="1291" w:tblpY="221"/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28"/>
        <w:gridCol w:w="850"/>
        <w:gridCol w:w="1474"/>
        <w:gridCol w:w="1757"/>
        <w:gridCol w:w="1871"/>
        <w:gridCol w:w="1644"/>
        <w:gridCol w:w="2041"/>
        <w:gridCol w:w="1417"/>
      </w:tblGrid>
      <w:tr w:rsidR="008F7010" w:rsidRPr="00767762" w:rsidTr="00C40B09">
        <w:trPr>
          <w:tblCellSpacing w:w="5" w:type="nil"/>
        </w:trPr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4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69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 xml:space="preserve">Количество размещенных материалов по правовому информированию и правовому просвещению согласно </w:t>
            </w:r>
            <w:hyperlink r:id="rId4" w:history="1">
              <w:r w:rsidRPr="00767762">
                <w:rPr>
                  <w:color w:val="0000FF"/>
                  <w:sz w:val="28"/>
                  <w:szCs w:val="20"/>
                  <w:u w:val="single"/>
                </w:rPr>
                <w:t>статье 28</w:t>
              </w:r>
            </w:hyperlink>
            <w:r w:rsidRPr="00767762">
              <w:rPr>
                <w:sz w:val="28"/>
                <w:szCs w:val="20"/>
              </w:rPr>
              <w:t xml:space="preserve"> Федерального закона от 21 ноября 2011 г. N 324-ФЗ</w:t>
            </w:r>
          </w:p>
        </w:tc>
      </w:tr>
      <w:tr w:rsidR="008F7010" w:rsidRPr="00767762" w:rsidTr="00C40B09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всего</w:t>
            </w:r>
          </w:p>
        </w:tc>
        <w:tc>
          <w:tcPr>
            <w:tcW w:w="32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из них по видам бесплатной юридической помощи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в средствах массовой информации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в информационно-телекоммуникационной сети "Интернет"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изданных брошюр, памяток и т.д. (экземпляров)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jc w:val="center"/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иным способом</w:t>
            </w:r>
          </w:p>
        </w:tc>
      </w:tr>
      <w:tr w:rsidR="008F7010" w:rsidRPr="00767762" w:rsidTr="00C40B09">
        <w:trPr>
          <w:tblCellSpacing w:w="5" w:type="nil"/>
        </w:trPr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правовое консультирование в устной форме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правовое консультирование в письменной форме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</w:tr>
      <w:tr w:rsidR="008F7010" w:rsidRPr="00767762" w:rsidTr="00C40B09">
        <w:trPr>
          <w:tblCellSpacing w:w="5" w:type="nil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6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  <w:r w:rsidRPr="00767762">
              <w:rPr>
                <w:sz w:val="28"/>
                <w:szCs w:val="20"/>
              </w:rPr>
              <w:t>8</w:t>
            </w:r>
          </w:p>
        </w:tc>
      </w:tr>
      <w:tr w:rsidR="008F7010" w:rsidRPr="00767762" w:rsidTr="00C40B09">
        <w:trPr>
          <w:tblCellSpacing w:w="5" w:type="nil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010" w:rsidRPr="00767762" w:rsidRDefault="008F7010" w:rsidP="00C40B09">
            <w:pPr>
              <w:rPr>
                <w:sz w:val="28"/>
                <w:szCs w:val="20"/>
              </w:rPr>
            </w:pPr>
          </w:p>
        </w:tc>
      </w:tr>
    </w:tbl>
    <w:p w:rsidR="008F7010" w:rsidRPr="00767762" w:rsidRDefault="008F7010" w:rsidP="008F7010">
      <w:pPr>
        <w:jc w:val="center"/>
        <w:rPr>
          <w:sz w:val="28"/>
          <w:szCs w:val="28"/>
        </w:rPr>
      </w:pPr>
    </w:p>
    <w:p w:rsidR="008F7010" w:rsidRPr="00767762" w:rsidRDefault="008F7010" w:rsidP="008F7010">
      <w:pPr>
        <w:jc w:val="center"/>
        <w:rPr>
          <w:sz w:val="28"/>
          <w:szCs w:val="28"/>
        </w:rPr>
      </w:pPr>
    </w:p>
    <w:p w:rsidR="008F7010" w:rsidRPr="00767762" w:rsidRDefault="008F7010" w:rsidP="008F7010">
      <w:pPr>
        <w:jc w:val="center"/>
      </w:pPr>
    </w:p>
    <w:p w:rsidR="008F7010" w:rsidRPr="00767762" w:rsidRDefault="008F7010" w:rsidP="008F7010"/>
    <w:p w:rsidR="008F7010" w:rsidRPr="00767762" w:rsidRDefault="008F7010" w:rsidP="008F7010"/>
    <w:p w:rsidR="008F7010" w:rsidRPr="00767762" w:rsidRDefault="008F7010" w:rsidP="008F7010"/>
    <w:p w:rsidR="008F7010" w:rsidRDefault="008F7010" w:rsidP="008F7010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8F7010" w:rsidRPr="00767762" w:rsidRDefault="008F7010" w:rsidP="008F7010">
      <w:pPr>
        <w:tabs>
          <w:tab w:val="left" w:pos="795"/>
        </w:tabs>
        <w:rPr>
          <w:rFonts w:eastAsia="Calibri"/>
          <w:lang w:eastAsia="en-US"/>
        </w:rPr>
      </w:pPr>
    </w:p>
    <w:p w:rsidR="008F7010" w:rsidRPr="00767762" w:rsidRDefault="008F7010" w:rsidP="008F7010">
      <w:pPr>
        <w:rPr>
          <w:rFonts w:eastAsia="Calibri"/>
          <w:lang w:eastAsia="en-US"/>
        </w:rPr>
      </w:pPr>
    </w:p>
    <w:p w:rsidR="00403978" w:rsidRDefault="00403978"/>
    <w:sectPr w:rsidR="00403978" w:rsidSect="0022798B">
      <w:pgSz w:w="16838" w:h="11906" w:orient="landscape"/>
      <w:pgMar w:top="567" w:right="1134" w:bottom="567" w:left="709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4FC"/>
    <w:rsid w:val="00044F40"/>
    <w:rsid w:val="002D724F"/>
    <w:rsid w:val="00403978"/>
    <w:rsid w:val="008F7010"/>
    <w:rsid w:val="00BB0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0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18096922B56823C61B81CC62AC804281025823A2DEFB87232E34B28759E8CBBD7D7211E239031B7F1Cy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957</Characters>
  <Application>Microsoft Office Word</Application>
  <DocSecurity>0</DocSecurity>
  <Lines>7</Lines>
  <Paragraphs>2</Paragraphs>
  <ScaleCrop>false</ScaleCrop>
  <Company>Krokoz™ Inc.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Анатольевич Чашкин</dc:creator>
  <cp:lastModifiedBy>Пользователь</cp:lastModifiedBy>
  <cp:revision>2</cp:revision>
  <dcterms:created xsi:type="dcterms:W3CDTF">2019-12-11T22:06:00Z</dcterms:created>
  <dcterms:modified xsi:type="dcterms:W3CDTF">2019-12-11T22:06:00Z</dcterms:modified>
</cp:coreProperties>
</file>